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4059" w14:textId="1210C073" w:rsidR="00365936" w:rsidRDefault="000D0BED">
      <w:r>
        <w:t xml:space="preserve">Σας γνωρίζουμε τα κάτωθι αναφορικά με την κατάταξη αποφοίτων των ΙΕΚ και του </w:t>
      </w:r>
      <w:proofErr w:type="spellStart"/>
      <w:r>
        <w:t>Μεταλυκειακού</w:t>
      </w:r>
      <w:proofErr w:type="spellEnd"/>
      <w:r>
        <w:t xml:space="preserve"> Έτους Τάξης Μαθητείας στο Τμήμα Φαρμακευτικής του ΕΚΠΑ:</w:t>
      </w:r>
    </w:p>
    <w:p w14:paraId="27B3BD7E" w14:textId="77777777" w:rsidR="00E42A9A" w:rsidRDefault="00E42A9A"/>
    <w:p w14:paraId="12FC18B6" w14:textId="12DCBBE2" w:rsidR="000D0BED" w:rsidRDefault="000D0BED" w:rsidP="000D0BED">
      <w:pPr>
        <w:pStyle w:val="ListParagraph"/>
        <w:numPr>
          <w:ilvl w:val="0"/>
          <w:numId w:val="2"/>
        </w:numPr>
      </w:pPr>
      <w:r>
        <w:t xml:space="preserve">Τα διπλώματα Επαγγελματικής Ειδικότητας </w:t>
      </w:r>
      <w:r w:rsidR="00AB6381">
        <w:t>Εκπαίδευσης και Κατάρτισης των Ειδικοτήτων ΤΕΧΝΙΚΟΣ ΦΑΡΜΑΚΩΝ, ΚΑΛΛΥΝΤΙΚΩΝ ΚΑΙ ΠΑΡΕΜΦΕΡΩΝ ΠΡΟΪΟΝΤΩΝ (Κωδικός ΕΕΚΔΒΜΝ 21-02-02-1) και ΒΟΗΘΟΣ ΦΑΡΜΑΚΕΙΟΥ (ΕΕΚΔΒΜΝ 27-00-02-1) κρίνονται ως συναφή με το Πρόγραμμα Προπτυχιακών Σπουδών του Τμήματος. Ως εκ τούτου, οι κάτοχοι των ανωτέρω τίτλων επαγγελματικών προσόντων, σύμφωνα και με τα οριζόμενα στην παραπάνω Υπουργική Απόφαση, δύνανται να συμμετάσχουν στις κατατακτήριες εξετάσεις του Τμήματος.</w:t>
      </w:r>
    </w:p>
    <w:p w14:paraId="18265D79" w14:textId="735B4F42" w:rsidR="00AB6381" w:rsidRDefault="007D5CAB" w:rsidP="000D0BED">
      <w:pPr>
        <w:pStyle w:val="ListParagraph"/>
        <w:numPr>
          <w:ilvl w:val="0"/>
          <w:numId w:val="2"/>
        </w:numPr>
      </w:pPr>
      <w:r>
        <w:t xml:space="preserve">Ο ανώτατος αριθμός των αποφοίτων των παραπάνω κατηγοριών που μπορούν να καταταγούν </w:t>
      </w:r>
      <w:r w:rsidR="00E42A9A">
        <w:t>στο Πρόγραμμα Προπτυχιακών Σπουδών του Τμήματος ανά ακαδημαϊκό έτος ορίζεται στο 0,5% των εισακτέων (1 άτομο ανά ακαδημαϊκό έτος).</w:t>
      </w:r>
    </w:p>
    <w:p w14:paraId="55122838" w14:textId="71D0257C" w:rsidR="000D0BED" w:rsidRDefault="000D0BED" w:rsidP="000D0BED"/>
    <w:p w14:paraId="16EAD779" w14:textId="357949B7" w:rsidR="000D0BED" w:rsidRDefault="00E42A9A" w:rsidP="000D0BED">
      <w:r>
        <w:t>Η</w:t>
      </w:r>
      <w:r w:rsidR="000D0BED">
        <w:t xml:space="preserve"> ύλη και τα εξεταζόμενα μαθήματα είναι τα ίδια για όλες τις κατηγορίες συμμετεχόντων στις κατατακτήριες εξετάσεις και έχουν ήδη ανακοινωθεί στην ιστοσελίδα του Τμήματος Φαρμακευτικής.</w:t>
      </w:r>
    </w:p>
    <w:p w14:paraId="090DBB23" w14:textId="6ED0F665" w:rsidR="00E42A9A" w:rsidRDefault="00E42A9A" w:rsidP="000D0BED"/>
    <w:p w14:paraId="618961DF" w14:textId="5C620709" w:rsidR="00E42A9A" w:rsidRDefault="00E42A9A" w:rsidP="000D0BED">
      <w:r>
        <w:t>Εκ της Γραμματείας</w:t>
      </w:r>
    </w:p>
    <w:sectPr w:rsidR="00E42A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E3F16"/>
    <w:multiLevelType w:val="hybridMultilevel"/>
    <w:tmpl w:val="D90416EC"/>
    <w:lvl w:ilvl="0" w:tplc="70D2B40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5F36FC0"/>
    <w:multiLevelType w:val="hybridMultilevel"/>
    <w:tmpl w:val="C4684686"/>
    <w:lvl w:ilvl="0" w:tplc="C428E72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99035567">
    <w:abstractNumId w:val="0"/>
  </w:num>
  <w:num w:numId="2" w16cid:durableId="108294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ED"/>
    <w:rsid w:val="000D0BED"/>
    <w:rsid w:val="00365936"/>
    <w:rsid w:val="007D5CAB"/>
    <w:rsid w:val="00AB6381"/>
    <w:rsid w:val="00E42A9A"/>
    <w:rsid w:val="00FF300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1EC6"/>
  <w15:chartTrackingRefBased/>
  <w15:docId w15:val="{66E43652-DBE0-4806-BD81-4555B811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163</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frgeorgiou@o365.uoa.gr</dc:creator>
  <cp:keywords/>
  <dc:description/>
  <cp:lastModifiedBy>frgeorgiou@o365.uoa.gr</cp:lastModifiedBy>
  <cp:revision>1</cp:revision>
  <dcterms:created xsi:type="dcterms:W3CDTF">2022-07-19T09:18:00Z</dcterms:created>
  <dcterms:modified xsi:type="dcterms:W3CDTF">2022-07-19T09:39:00Z</dcterms:modified>
</cp:coreProperties>
</file>