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4" w:type="dxa"/>
        <w:jc w:val="center"/>
        <w:tblLayout w:type="fixed"/>
        <w:tblLook w:val="00BF"/>
      </w:tblPr>
      <w:tblGrid>
        <w:gridCol w:w="1242"/>
        <w:gridCol w:w="4949"/>
        <w:gridCol w:w="4153"/>
      </w:tblGrid>
      <w:tr w:rsidR="00AB0857" w:rsidRPr="00AB0857" w:rsidTr="00181E01">
        <w:trPr>
          <w:jc w:val="center"/>
        </w:trPr>
        <w:tc>
          <w:tcPr>
            <w:tcW w:w="1242" w:type="dxa"/>
          </w:tcPr>
          <w:p w:rsidR="00AB0857" w:rsidRDefault="00AB0857" w:rsidP="00181E01">
            <w:pPr>
              <w:jc w:val="center"/>
            </w:pPr>
          </w:p>
        </w:tc>
        <w:tc>
          <w:tcPr>
            <w:tcW w:w="4949" w:type="dxa"/>
          </w:tcPr>
          <w:p w:rsidR="00AB0857" w:rsidRPr="00600DC7" w:rsidRDefault="00AB0857" w:rsidP="00181E01">
            <w:pPr>
              <w:pStyle w:val="a3"/>
              <w:ind w:right="-91"/>
              <w:jc w:val="left"/>
              <w:rPr>
                <w:rFonts w:ascii="Katsoulidis Bold" w:hAnsi="Katsoulidis Bold"/>
                <w:u w:val="none"/>
              </w:rPr>
            </w:pPr>
            <w:r>
              <w:rPr>
                <w:rFonts w:ascii="Katsoulidis" w:hAnsi="Katsoulidis"/>
                <w:noProof/>
                <w:u w:val="none"/>
                <w:lang w:eastAsia="el-GR"/>
              </w:rPr>
              <w:drawing>
                <wp:inline distT="0" distB="0" distL="0" distR="0">
                  <wp:extent cx="3057525" cy="895350"/>
                  <wp:effectExtent l="19050" t="0" r="952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857" w:rsidRPr="00FD3FE5" w:rsidRDefault="00AB0857" w:rsidP="00181E01">
            <w:pPr>
              <w:pStyle w:val="3"/>
              <w:ind w:right="-91"/>
              <w:jc w:val="left"/>
              <w:rPr>
                <w:rFonts w:ascii="Katsoulidis" w:hAnsi="Katsoulidis"/>
                <w:b/>
                <w:spacing w:val="20"/>
                <w:sz w:val="22"/>
                <w:szCs w:val="22"/>
              </w:rPr>
            </w:pPr>
            <w:r w:rsidRPr="00FD3FE5">
              <w:rPr>
                <w:rFonts w:ascii="Katsoulidis" w:hAnsi="Katsoulidis"/>
                <w:b/>
                <w:spacing w:val="20"/>
                <w:sz w:val="22"/>
                <w:szCs w:val="22"/>
              </w:rPr>
              <w:t>ΣΧΟΛΗ ΕΠΙΣΤΗΜΩΝ ΥΓΕΙΑΣ</w:t>
            </w:r>
          </w:p>
          <w:p w:rsidR="00AB0857" w:rsidRDefault="00AB0857" w:rsidP="00181E01">
            <w:pPr>
              <w:pStyle w:val="3"/>
              <w:ind w:right="-91"/>
              <w:jc w:val="left"/>
            </w:pPr>
            <w:r w:rsidRPr="00D50DC8">
              <w:rPr>
                <w:rFonts w:ascii="Katsoulidis" w:hAnsi="Katsoulidis"/>
                <w:b/>
                <w:spacing w:val="8"/>
                <w:w w:val="95"/>
              </w:rPr>
              <w:t>ΤΜΗΜΑ ΦΑΡΜΑΚΕΥΤΙΚΗΣ</w:t>
            </w:r>
          </w:p>
          <w:p w:rsidR="00AB0857" w:rsidRPr="008E672D" w:rsidRDefault="00AB0857" w:rsidP="00181E01">
            <w:pPr>
              <w:rPr>
                <w:rFonts w:ascii="Katsoulidis" w:hAnsi="Katsoulidis"/>
                <w:b/>
              </w:rPr>
            </w:pPr>
            <w:r w:rsidRPr="008E672D">
              <w:rPr>
                <w:rFonts w:ascii="Katsoulidis" w:hAnsi="Katsoulidis"/>
                <w:b/>
              </w:rPr>
              <w:t>ΓΡΑΜΜΑΤΕΙΑ</w:t>
            </w:r>
          </w:p>
        </w:tc>
        <w:tc>
          <w:tcPr>
            <w:tcW w:w="4153" w:type="dxa"/>
          </w:tcPr>
          <w:p w:rsidR="00AB0857" w:rsidRPr="009D6E9D" w:rsidRDefault="00AB0857" w:rsidP="00181E01">
            <w:pPr>
              <w:rPr>
                <w:b/>
              </w:rPr>
            </w:pPr>
          </w:p>
          <w:p w:rsidR="00AB0857" w:rsidRPr="009D6E9D" w:rsidRDefault="00AB0857" w:rsidP="00181E01">
            <w:pPr>
              <w:rPr>
                <w:rFonts w:ascii="Katsoulidis" w:hAnsi="Katsoulidis"/>
                <w:sz w:val="18"/>
                <w:szCs w:val="18"/>
              </w:rPr>
            </w:pPr>
            <w:proofErr w:type="spellStart"/>
            <w:r w:rsidRPr="009D6E9D">
              <w:rPr>
                <w:rFonts w:ascii="Katsoulidis" w:hAnsi="Katsoulidis"/>
                <w:sz w:val="18"/>
                <w:szCs w:val="18"/>
              </w:rPr>
              <w:t>Π</w:t>
            </w:r>
            <w:r>
              <w:rPr>
                <w:rFonts w:ascii="Katsoulidis" w:hAnsi="Katsoulidis"/>
                <w:sz w:val="18"/>
                <w:szCs w:val="18"/>
              </w:rPr>
              <w:t>ανεπιστημιόπολη</w:t>
            </w:r>
            <w:proofErr w:type="spellEnd"/>
            <w:r>
              <w:rPr>
                <w:rFonts w:ascii="Katsoulidis" w:hAnsi="Katsoulidis"/>
                <w:sz w:val="18"/>
                <w:szCs w:val="18"/>
              </w:rPr>
              <w:t xml:space="preserve"> Ζωγράφου, Ζωγράφου 157 84 </w:t>
            </w:r>
          </w:p>
          <w:p w:rsidR="00AB0857" w:rsidRDefault="00AB0857" w:rsidP="00181E01">
            <w:pPr>
              <w:pStyle w:val="4"/>
              <w:rPr>
                <w:rFonts w:ascii="Katsoulidis" w:hAnsi="Katsoulidis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50DC8">
              <w:rPr>
                <w:rFonts w:ascii="Katsoulidis" w:hAnsi="Katsoulidis"/>
                <w:b/>
                <w:bCs/>
                <w:sz w:val="18"/>
                <w:szCs w:val="18"/>
              </w:rPr>
              <w:t>Τηλ</w:t>
            </w:r>
            <w:proofErr w:type="spellEnd"/>
            <w:r w:rsidRPr="00D50DC8">
              <w:rPr>
                <w:rFonts w:ascii="Katsoulidis" w:hAnsi="Katsoulidis"/>
                <w:b/>
                <w:bCs/>
                <w:sz w:val="18"/>
                <w:szCs w:val="18"/>
              </w:rPr>
              <w:t>. 210 7274193</w:t>
            </w:r>
          </w:p>
          <w:p w:rsidR="00AB0857" w:rsidRPr="00AB0857" w:rsidRDefault="00AB0857" w:rsidP="00AB0857">
            <w:pPr>
              <w:rPr>
                <w:rFonts w:ascii="Katsoulidis" w:hAnsi="Katsoulidis"/>
                <w:sz w:val="18"/>
                <w:szCs w:val="18"/>
                <w:lang w:val="en-US"/>
              </w:rPr>
            </w:pPr>
            <w:r>
              <w:rPr>
                <w:rFonts w:ascii="Katsoulidis" w:hAnsi="Katsoulidis"/>
                <w:sz w:val="18"/>
                <w:szCs w:val="18"/>
                <w:lang w:val="en-US"/>
              </w:rPr>
              <w:t>e-mail</w:t>
            </w:r>
            <w:r w:rsidRPr="00AB0857">
              <w:rPr>
                <w:rFonts w:ascii="Katsoulidis" w:hAnsi="Katsoulidis"/>
                <w:sz w:val="18"/>
                <w:szCs w:val="18"/>
                <w:lang w:val="en-US"/>
              </w:rPr>
              <w:t xml:space="preserve">: </w:t>
            </w:r>
            <w:hyperlink r:id="rId5" w:history="1">
              <w:r w:rsidRPr="007D686A">
                <w:rPr>
                  <w:rStyle w:val="-"/>
                  <w:rFonts w:ascii="Katsoulidis" w:hAnsi="Katsoulidis"/>
                  <w:sz w:val="18"/>
                  <w:szCs w:val="18"/>
                  <w:lang w:val="en-US"/>
                </w:rPr>
                <w:t>mariaxsf@pharm.uoa.gr</w:t>
              </w:r>
            </w:hyperlink>
          </w:p>
          <w:p w:rsidR="00AB0857" w:rsidRPr="00AB0857" w:rsidRDefault="00AB0857" w:rsidP="00AB0857">
            <w:pPr>
              <w:rPr>
                <w:rFonts w:ascii="Katsoulidis" w:hAnsi="Katsoulidis"/>
                <w:sz w:val="18"/>
                <w:szCs w:val="18"/>
              </w:rPr>
            </w:pPr>
            <w:r w:rsidRPr="00AB0857">
              <w:rPr>
                <w:rFonts w:ascii="Katsoulidis" w:hAnsi="Katsoulidis"/>
                <w:sz w:val="18"/>
                <w:szCs w:val="18"/>
                <w:lang w:val="en-US"/>
              </w:rPr>
              <w:t xml:space="preserve">            </w:t>
            </w:r>
            <w:proofErr w:type="spellStart"/>
            <w:r>
              <w:rPr>
                <w:rFonts w:ascii="Katsoulidis" w:hAnsi="Katsoulidis"/>
                <w:sz w:val="18"/>
                <w:szCs w:val="18"/>
                <w:lang w:val="en-US"/>
              </w:rPr>
              <w:t>secr</w:t>
            </w:r>
            <w:proofErr w:type="spellEnd"/>
            <w:r w:rsidRPr="00AB0857">
              <w:rPr>
                <w:rFonts w:ascii="Katsoulidis" w:hAnsi="Katsoulidis"/>
                <w:sz w:val="18"/>
                <w:szCs w:val="18"/>
              </w:rPr>
              <w:t>@</w:t>
            </w:r>
            <w:proofErr w:type="spellStart"/>
            <w:r>
              <w:rPr>
                <w:rFonts w:ascii="Katsoulidis" w:hAnsi="Katsoulidis"/>
                <w:sz w:val="18"/>
                <w:szCs w:val="18"/>
                <w:lang w:val="en-US"/>
              </w:rPr>
              <w:t>pharm</w:t>
            </w:r>
            <w:proofErr w:type="spellEnd"/>
            <w:r w:rsidRPr="00AB0857">
              <w:rPr>
                <w:rFonts w:ascii="Katsoulidis" w:hAnsi="Katsoulidis"/>
                <w:sz w:val="18"/>
                <w:szCs w:val="18"/>
              </w:rPr>
              <w:t>.</w:t>
            </w:r>
            <w:proofErr w:type="spellStart"/>
            <w:r>
              <w:rPr>
                <w:rFonts w:ascii="Katsoulidis" w:hAnsi="Katsoulidis"/>
                <w:sz w:val="18"/>
                <w:szCs w:val="18"/>
                <w:lang w:val="en-US"/>
              </w:rPr>
              <w:t>uoa</w:t>
            </w:r>
            <w:proofErr w:type="spellEnd"/>
            <w:r w:rsidRPr="00AB0857">
              <w:rPr>
                <w:rFonts w:ascii="Katsoulidis" w:hAnsi="Katsoulidis"/>
                <w:sz w:val="18"/>
                <w:szCs w:val="18"/>
              </w:rPr>
              <w:t>.</w:t>
            </w:r>
            <w:proofErr w:type="spellStart"/>
            <w:r>
              <w:rPr>
                <w:rFonts w:ascii="Katsoulidis" w:hAnsi="Katsoulidis"/>
                <w:sz w:val="18"/>
                <w:szCs w:val="18"/>
                <w:lang w:val="en-US"/>
              </w:rPr>
              <w:t>gr</w:t>
            </w:r>
            <w:proofErr w:type="spellEnd"/>
            <w:r>
              <w:rPr>
                <w:rFonts w:ascii="Katsoulidis" w:hAnsi="Katsoulidis"/>
                <w:sz w:val="18"/>
                <w:szCs w:val="18"/>
              </w:rPr>
              <w:t xml:space="preserve"> </w:t>
            </w:r>
          </w:p>
          <w:p w:rsidR="00AB0857" w:rsidRPr="00AB0857" w:rsidRDefault="00AB0857" w:rsidP="00AB0857">
            <w:pPr>
              <w:rPr>
                <w:lang w:val="en-US"/>
              </w:rPr>
            </w:pPr>
          </w:p>
          <w:p w:rsidR="00AB0857" w:rsidRPr="00BD3F0B" w:rsidRDefault="00AB0857" w:rsidP="00181E01">
            <w:pPr>
              <w:rPr>
                <w:rFonts w:ascii="Katsoulidis" w:hAnsi="Katsoulidis"/>
                <w:sz w:val="18"/>
                <w:szCs w:val="18"/>
              </w:rPr>
            </w:pPr>
            <w:r w:rsidRPr="004E2BCE">
              <w:rPr>
                <w:rFonts w:ascii="Katsoulidis" w:hAnsi="Katsoulidis"/>
                <w:sz w:val="18"/>
                <w:szCs w:val="18"/>
              </w:rPr>
              <w:t xml:space="preserve">Πληροφορίες: Μαρία </w:t>
            </w:r>
            <w:proofErr w:type="spellStart"/>
            <w:r w:rsidRPr="004E2BCE">
              <w:rPr>
                <w:rFonts w:ascii="Katsoulidis" w:hAnsi="Katsoulidis"/>
                <w:sz w:val="18"/>
                <w:szCs w:val="18"/>
              </w:rPr>
              <w:t>Αθ</w:t>
            </w:r>
            <w:proofErr w:type="spellEnd"/>
            <w:r w:rsidRPr="004E2BCE">
              <w:rPr>
                <w:rFonts w:ascii="Katsoulidis" w:hAnsi="Katsoulidis"/>
                <w:sz w:val="18"/>
                <w:szCs w:val="18"/>
              </w:rPr>
              <w:t xml:space="preserve">. </w:t>
            </w:r>
            <w:proofErr w:type="spellStart"/>
            <w:r w:rsidRPr="004E2BCE">
              <w:rPr>
                <w:rFonts w:ascii="Katsoulidis" w:hAnsi="Katsoulidis"/>
                <w:sz w:val="18"/>
                <w:szCs w:val="18"/>
              </w:rPr>
              <w:t>Ξεσφίγγη</w:t>
            </w:r>
            <w:proofErr w:type="spellEnd"/>
          </w:p>
          <w:p w:rsidR="00AB0857" w:rsidRDefault="00AB0857" w:rsidP="00181E01">
            <w:pPr>
              <w:rPr>
                <w:rFonts w:ascii="Katsoulidis" w:hAnsi="Katsoulidis"/>
                <w:sz w:val="18"/>
                <w:szCs w:val="18"/>
              </w:rPr>
            </w:pPr>
          </w:p>
          <w:p w:rsidR="00AB0857" w:rsidRPr="00AB0857" w:rsidRDefault="00AB0857" w:rsidP="00AB0857"/>
        </w:tc>
      </w:tr>
    </w:tbl>
    <w:p w:rsidR="00AB0857" w:rsidRDefault="00AB0857" w:rsidP="00AB085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AB0857" w:rsidRDefault="00AB0857" w:rsidP="00AB0857">
      <w:pPr>
        <w:rPr>
          <w:rFonts w:ascii="Katsoulidis" w:hAnsi="Katsoulidis"/>
          <w:sz w:val="22"/>
          <w:szCs w:val="22"/>
        </w:rPr>
      </w:pPr>
    </w:p>
    <w:p w:rsidR="00AB0857" w:rsidRPr="00D47403" w:rsidRDefault="00AB0857" w:rsidP="00AB0857">
      <w:pPr>
        <w:rPr>
          <w:rFonts w:ascii="Katsoulidis" w:hAnsi="Katsoulidis"/>
          <w:sz w:val="22"/>
          <w:szCs w:val="22"/>
        </w:rPr>
      </w:pPr>
    </w:p>
    <w:p w:rsidR="00AB0857" w:rsidRPr="000D281B" w:rsidRDefault="00AB0857" w:rsidP="00AB0857">
      <w:pPr>
        <w:tabs>
          <w:tab w:val="left" w:pos="5010"/>
        </w:tabs>
        <w:rPr>
          <w:rFonts w:ascii="Katsoulidis" w:hAnsi="Katsoulidis" w:cs="Calibri"/>
          <w:sz w:val="24"/>
          <w:szCs w:val="24"/>
        </w:rPr>
      </w:pPr>
      <w:r>
        <w:rPr>
          <w:rFonts w:ascii="Katsoulidis" w:hAnsi="Katsoulidis"/>
          <w:sz w:val="22"/>
          <w:szCs w:val="22"/>
        </w:rPr>
        <w:tab/>
      </w:r>
    </w:p>
    <w:p w:rsidR="00AB0857" w:rsidRPr="000D281B" w:rsidRDefault="00AB0857" w:rsidP="00AB0857">
      <w:pPr>
        <w:ind w:right="-51"/>
        <w:rPr>
          <w:rFonts w:ascii="Katsoulidis" w:hAnsi="Katsoulidis" w:cs="Calibri"/>
          <w:sz w:val="24"/>
          <w:szCs w:val="24"/>
        </w:rPr>
      </w:pPr>
    </w:p>
    <w:p w:rsidR="00AB0857" w:rsidRPr="000D281B" w:rsidRDefault="00AB0857" w:rsidP="00AB0857">
      <w:pPr>
        <w:ind w:right="-51"/>
        <w:rPr>
          <w:rFonts w:ascii="Katsoulidis" w:hAnsi="Katsoulidis" w:cs="Calibri"/>
          <w:sz w:val="24"/>
          <w:szCs w:val="24"/>
        </w:rPr>
      </w:pPr>
    </w:p>
    <w:p w:rsidR="00AB0857" w:rsidRPr="000D281B" w:rsidRDefault="00AB0857" w:rsidP="00AB0857">
      <w:pPr>
        <w:ind w:right="-51"/>
        <w:rPr>
          <w:rFonts w:ascii="Katsoulidis" w:hAnsi="Katsoulidis" w:cs="Calibri"/>
          <w:sz w:val="24"/>
          <w:szCs w:val="24"/>
        </w:rPr>
      </w:pPr>
    </w:p>
    <w:p w:rsidR="00FA644E" w:rsidRDefault="00AB0857" w:rsidP="00AB0857">
      <w:pPr>
        <w:tabs>
          <w:tab w:val="left" w:pos="240"/>
          <w:tab w:val="center" w:pos="4720"/>
        </w:tabs>
        <w:ind w:right="-1134"/>
        <w:jc w:val="both"/>
        <w:rPr>
          <w:rFonts w:ascii="Katsoulidis" w:hAnsi="Katsoulidis" w:cs="Calibri"/>
          <w:sz w:val="24"/>
          <w:szCs w:val="24"/>
        </w:rPr>
      </w:pPr>
      <w:r w:rsidRPr="00AB0857">
        <w:rPr>
          <w:rFonts w:ascii="Katsoulidis" w:hAnsi="Katsoulidis" w:cs="Calibri"/>
          <w:sz w:val="24"/>
          <w:szCs w:val="24"/>
        </w:rPr>
        <w:t xml:space="preserve">Πληροφορούμε τους φοιτητές του Τμήματος οι οποίοι έχουν εισαχθεί με </w:t>
      </w:r>
    </w:p>
    <w:p w:rsidR="00AB0857" w:rsidRPr="00AB0857" w:rsidRDefault="00AB0857" w:rsidP="00AB0857">
      <w:pPr>
        <w:tabs>
          <w:tab w:val="left" w:pos="240"/>
          <w:tab w:val="center" w:pos="4720"/>
        </w:tabs>
        <w:ind w:right="-1134"/>
        <w:jc w:val="both"/>
        <w:rPr>
          <w:rFonts w:ascii="Katsoulidis" w:hAnsi="Katsoulidis" w:cs="Calibri"/>
          <w:sz w:val="24"/>
          <w:szCs w:val="24"/>
        </w:rPr>
      </w:pPr>
      <w:r w:rsidRPr="00AB0857">
        <w:rPr>
          <w:rFonts w:ascii="Katsoulidis" w:hAnsi="Katsoulidis" w:cs="Calibri"/>
          <w:b/>
          <w:sz w:val="24"/>
          <w:szCs w:val="24"/>
        </w:rPr>
        <w:t xml:space="preserve">Κατατακτήριες εξετάσεις </w:t>
      </w:r>
      <w:r w:rsidR="00211A38">
        <w:rPr>
          <w:rFonts w:ascii="Katsoulidis" w:hAnsi="Katsoulidis" w:cs="Calibri"/>
          <w:b/>
          <w:sz w:val="24"/>
          <w:szCs w:val="24"/>
        </w:rPr>
        <w:t xml:space="preserve">το ακαδημαϊκό έτος </w:t>
      </w:r>
      <w:r w:rsidRPr="00AB0857">
        <w:rPr>
          <w:rFonts w:ascii="Katsoulidis" w:hAnsi="Katsoulidis" w:cs="Calibri"/>
          <w:b/>
          <w:sz w:val="24"/>
          <w:szCs w:val="24"/>
        </w:rPr>
        <w:t xml:space="preserve">2021-2022 </w:t>
      </w:r>
      <w:r w:rsidRPr="00AB0857">
        <w:rPr>
          <w:rFonts w:ascii="Katsoulidis" w:hAnsi="Katsoulidis" w:cs="Calibri"/>
          <w:sz w:val="24"/>
          <w:szCs w:val="24"/>
        </w:rPr>
        <w:t xml:space="preserve">ότι: </w:t>
      </w:r>
    </w:p>
    <w:p w:rsidR="00AB0857" w:rsidRPr="00AB0857" w:rsidRDefault="00AB0857" w:rsidP="00AB0857">
      <w:pPr>
        <w:tabs>
          <w:tab w:val="left" w:pos="3960"/>
        </w:tabs>
        <w:ind w:right="-1134"/>
        <w:jc w:val="both"/>
        <w:rPr>
          <w:rFonts w:ascii="Katsoulidis" w:hAnsi="Katsoulidis" w:cs="Calibri"/>
          <w:sz w:val="24"/>
          <w:szCs w:val="24"/>
        </w:rPr>
      </w:pPr>
      <w:r w:rsidRPr="00AB0857">
        <w:rPr>
          <w:rFonts w:ascii="Katsoulidis" w:hAnsi="Katsoulidis" w:cs="Calibri"/>
          <w:sz w:val="24"/>
          <w:szCs w:val="24"/>
        </w:rPr>
        <w:t xml:space="preserve">             </w:t>
      </w:r>
    </w:p>
    <w:p w:rsidR="00AB0857" w:rsidRPr="00AB0857" w:rsidRDefault="00AB0857" w:rsidP="00AB0857">
      <w:pPr>
        <w:jc w:val="both"/>
        <w:rPr>
          <w:rFonts w:ascii="Calibri" w:hAnsi="Calibri" w:cs="Calibri"/>
          <w:sz w:val="24"/>
          <w:szCs w:val="24"/>
        </w:rPr>
      </w:pPr>
    </w:p>
    <w:p w:rsidR="00AB0857" w:rsidRPr="00AB0857" w:rsidRDefault="00AB0857" w:rsidP="00AB0857">
      <w:pPr>
        <w:jc w:val="both"/>
        <w:rPr>
          <w:rFonts w:ascii="Katsoulidis" w:hAnsi="Katsoulidis"/>
          <w:sz w:val="24"/>
          <w:szCs w:val="24"/>
        </w:rPr>
      </w:pPr>
    </w:p>
    <w:p w:rsidR="00AB0857" w:rsidRPr="00AB0857" w:rsidRDefault="00AB0857" w:rsidP="00AB0857">
      <w:pPr>
        <w:jc w:val="both"/>
        <w:rPr>
          <w:rFonts w:ascii="Katsoulidis" w:hAnsi="Katsoulidis"/>
          <w:sz w:val="24"/>
          <w:szCs w:val="24"/>
        </w:rPr>
      </w:pPr>
    </w:p>
    <w:p w:rsidR="00AB0857" w:rsidRDefault="00AB0857" w:rsidP="00AB0857">
      <w:pPr>
        <w:jc w:val="both"/>
        <w:rPr>
          <w:rFonts w:ascii="Katsoulidis" w:hAnsi="Katsoulidis"/>
          <w:sz w:val="24"/>
          <w:szCs w:val="24"/>
        </w:rPr>
      </w:pPr>
      <w:r w:rsidRPr="00AB0857">
        <w:rPr>
          <w:rFonts w:ascii="Katsoulidis" w:hAnsi="Katsoulidis"/>
          <w:sz w:val="24"/>
          <w:szCs w:val="24"/>
        </w:rPr>
        <w:t xml:space="preserve">Α) Όσοι εξετάστηκαν στο μάθημα της Βιολογίας (προσφερόμενο </w:t>
      </w:r>
      <w:r w:rsidR="00211A38">
        <w:rPr>
          <w:rFonts w:ascii="Katsoulidis" w:hAnsi="Katsoulidis"/>
          <w:sz w:val="24"/>
          <w:szCs w:val="24"/>
        </w:rPr>
        <w:t>σ</w:t>
      </w:r>
      <w:r w:rsidRPr="00AB0857">
        <w:rPr>
          <w:rFonts w:ascii="Katsoulidis" w:hAnsi="Katsoulidis"/>
          <w:sz w:val="24"/>
          <w:szCs w:val="24"/>
        </w:rPr>
        <w:t>το εαρινό εξάμηνο) πρέπει να εξεταστούν και στο εργαστήριο του μαθήματος π</w:t>
      </w:r>
      <w:r w:rsidR="00211A38">
        <w:rPr>
          <w:rFonts w:ascii="Katsoulidis" w:hAnsi="Katsoulidis"/>
          <w:sz w:val="24"/>
          <w:szCs w:val="24"/>
        </w:rPr>
        <w:t>ροκειμένου να γίνει η αναγνώρισή</w:t>
      </w:r>
      <w:r w:rsidRPr="00AB0857">
        <w:rPr>
          <w:rFonts w:ascii="Katsoulidis" w:hAnsi="Katsoulidis"/>
          <w:sz w:val="24"/>
          <w:szCs w:val="24"/>
        </w:rPr>
        <w:t xml:space="preserve"> του. Για το λόγο αυτό, πρέπει να έρθουν </w:t>
      </w:r>
      <w:r w:rsidR="00211A38">
        <w:rPr>
          <w:rFonts w:ascii="Katsoulidis" w:hAnsi="Katsoulidis"/>
          <w:sz w:val="24"/>
          <w:szCs w:val="24"/>
        </w:rPr>
        <w:t xml:space="preserve">ΕΠΕΙΓΟΝΤΩΣ </w:t>
      </w:r>
      <w:r w:rsidRPr="00AB0857">
        <w:rPr>
          <w:rFonts w:ascii="Katsoulidis" w:hAnsi="Katsoulidis"/>
          <w:sz w:val="24"/>
          <w:szCs w:val="24"/>
        </w:rPr>
        <w:t>σε επικοινωνία με τον διδάσκοντα</w:t>
      </w:r>
      <w:r w:rsidR="00211A38">
        <w:rPr>
          <w:rFonts w:ascii="Katsoulidis" w:hAnsi="Katsoulidis"/>
          <w:sz w:val="24"/>
          <w:szCs w:val="24"/>
        </w:rPr>
        <w:t>, Κ</w:t>
      </w:r>
      <w:r w:rsidRPr="00AB0857">
        <w:rPr>
          <w:rFonts w:ascii="Katsoulidis" w:hAnsi="Katsoulidis"/>
          <w:sz w:val="24"/>
          <w:szCs w:val="24"/>
        </w:rPr>
        <w:t xml:space="preserve">αθηγητή, κ. Β. </w:t>
      </w:r>
      <w:proofErr w:type="spellStart"/>
      <w:r w:rsidRPr="00AB0857">
        <w:rPr>
          <w:rFonts w:ascii="Katsoulidis" w:hAnsi="Katsoulidis"/>
          <w:sz w:val="24"/>
          <w:szCs w:val="24"/>
        </w:rPr>
        <w:t>Κουβέλη</w:t>
      </w:r>
      <w:proofErr w:type="spellEnd"/>
      <w:r w:rsidRPr="00AB0857">
        <w:rPr>
          <w:rFonts w:ascii="Katsoulidis" w:hAnsi="Katsoulidis"/>
          <w:sz w:val="24"/>
          <w:szCs w:val="24"/>
        </w:rPr>
        <w:t xml:space="preserve"> στην ηλεκτρονική διεύθυνση : </w:t>
      </w:r>
      <w:proofErr w:type="spellStart"/>
      <w:r w:rsidRPr="00FA644E">
        <w:rPr>
          <w:rFonts w:ascii="Katsoulidis" w:hAnsi="Katsoulidis"/>
          <w:b/>
          <w:sz w:val="24"/>
          <w:szCs w:val="24"/>
          <w:lang w:val="en-US"/>
        </w:rPr>
        <w:t>kouvelis</w:t>
      </w:r>
      <w:proofErr w:type="spellEnd"/>
      <w:r w:rsidRPr="00FA644E">
        <w:rPr>
          <w:rFonts w:ascii="Katsoulidis" w:hAnsi="Katsoulidis"/>
          <w:b/>
          <w:sz w:val="24"/>
          <w:szCs w:val="24"/>
        </w:rPr>
        <w:t xml:space="preserve"> @</w:t>
      </w:r>
      <w:proofErr w:type="spellStart"/>
      <w:r w:rsidRPr="00FA644E">
        <w:rPr>
          <w:rFonts w:ascii="Katsoulidis" w:hAnsi="Katsoulidis"/>
          <w:b/>
          <w:sz w:val="24"/>
          <w:szCs w:val="24"/>
          <w:lang w:val="en-US"/>
        </w:rPr>
        <w:t>biol</w:t>
      </w:r>
      <w:proofErr w:type="spellEnd"/>
      <w:r w:rsidRPr="00FA644E">
        <w:rPr>
          <w:rFonts w:ascii="Katsoulidis" w:hAnsi="Katsoulidis"/>
          <w:b/>
          <w:sz w:val="24"/>
          <w:szCs w:val="24"/>
        </w:rPr>
        <w:t>.</w:t>
      </w:r>
      <w:proofErr w:type="spellStart"/>
      <w:r w:rsidRPr="00FA644E">
        <w:rPr>
          <w:rFonts w:ascii="Katsoulidis" w:hAnsi="Katsoulidis"/>
          <w:b/>
          <w:sz w:val="24"/>
          <w:szCs w:val="24"/>
          <w:lang w:val="en-US"/>
        </w:rPr>
        <w:t>uoa</w:t>
      </w:r>
      <w:proofErr w:type="spellEnd"/>
      <w:r w:rsidRPr="00FA644E">
        <w:rPr>
          <w:rFonts w:ascii="Katsoulidis" w:hAnsi="Katsoulidis"/>
          <w:b/>
          <w:sz w:val="24"/>
          <w:szCs w:val="24"/>
        </w:rPr>
        <w:t>.</w:t>
      </w:r>
      <w:proofErr w:type="spellStart"/>
      <w:r w:rsidRPr="00FA644E">
        <w:rPr>
          <w:rFonts w:ascii="Katsoulidis" w:hAnsi="Katsoulidis"/>
          <w:b/>
          <w:sz w:val="24"/>
          <w:szCs w:val="24"/>
          <w:lang w:val="en-US"/>
        </w:rPr>
        <w:t>gr</w:t>
      </w:r>
      <w:proofErr w:type="spellEnd"/>
      <w:r w:rsidRPr="00AB0857">
        <w:rPr>
          <w:rFonts w:ascii="Katsoulidis" w:hAnsi="Katsoulidis"/>
          <w:sz w:val="24"/>
          <w:szCs w:val="24"/>
        </w:rPr>
        <w:t>.</w:t>
      </w:r>
    </w:p>
    <w:p w:rsidR="00211A38" w:rsidRPr="00AB0857" w:rsidRDefault="00211A38" w:rsidP="00AB0857">
      <w:pPr>
        <w:jc w:val="both"/>
        <w:rPr>
          <w:rFonts w:ascii="Katsoulidis" w:hAnsi="Katsoulidis"/>
          <w:sz w:val="24"/>
          <w:szCs w:val="24"/>
        </w:rPr>
      </w:pPr>
    </w:p>
    <w:p w:rsidR="00AB0857" w:rsidRDefault="00AB0857" w:rsidP="00AB0857">
      <w:pPr>
        <w:jc w:val="both"/>
        <w:rPr>
          <w:rFonts w:ascii="Katsoulidis" w:hAnsi="Katsoulidis"/>
          <w:sz w:val="24"/>
          <w:szCs w:val="24"/>
        </w:rPr>
      </w:pPr>
      <w:r w:rsidRPr="00AB0857">
        <w:rPr>
          <w:rFonts w:ascii="Katsoulidis" w:hAnsi="Katsoulidis"/>
          <w:sz w:val="24"/>
          <w:szCs w:val="24"/>
          <w:lang w:val="en-US"/>
        </w:rPr>
        <w:t>B</w:t>
      </w:r>
      <w:r w:rsidRPr="00AB0857">
        <w:rPr>
          <w:rFonts w:ascii="Katsoulidis" w:hAnsi="Katsoulidis"/>
          <w:sz w:val="24"/>
          <w:szCs w:val="24"/>
        </w:rPr>
        <w:t xml:space="preserve">) Όσοι δεν έλαβαν </w:t>
      </w:r>
      <w:proofErr w:type="spellStart"/>
      <w:r w:rsidRPr="00AB0857">
        <w:rPr>
          <w:rFonts w:ascii="Katsoulidis" w:hAnsi="Katsoulidis"/>
          <w:sz w:val="24"/>
          <w:szCs w:val="24"/>
        </w:rPr>
        <w:t>προβιβάσιμο</w:t>
      </w:r>
      <w:proofErr w:type="spellEnd"/>
      <w:r w:rsidRPr="00AB0857">
        <w:rPr>
          <w:rFonts w:ascii="Katsoulidis" w:hAnsi="Katsoulidis"/>
          <w:sz w:val="24"/>
          <w:szCs w:val="24"/>
        </w:rPr>
        <w:t xml:space="preserve"> βαθμό στο εν λόγω μάθημα</w:t>
      </w:r>
      <w:r w:rsidR="00211A38">
        <w:rPr>
          <w:rFonts w:ascii="Katsoulidis" w:hAnsi="Katsoulidis"/>
          <w:sz w:val="24"/>
          <w:szCs w:val="24"/>
        </w:rPr>
        <w:t xml:space="preserve"> </w:t>
      </w:r>
      <w:r w:rsidRPr="00AB0857">
        <w:rPr>
          <w:rFonts w:ascii="Katsoulidis" w:hAnsi="Katsoulidis"/>
          <w:sz w:val="24"/>
          <w:szCs w:val="24"/>
        </w:rPr>
        <w:t>πρέπει να παρακολουθήσουν</w:t>
      </w:r>
      <w:r w:rsidR="00FA644E">
        <w:rPr>
          <w:rFonts w:ascii="Katsoulidis" w:hAnsi="Katsoulidis"/>
          <w:sz w:val="24"/>
          <w:szCs w:val="24"/>
        </w:rPr>
        <w:t xml:space="preserve"> </w:t>
      </w:r>
      <w:r w:rsidRPr="00AB0857">
        <w:rPr>
          <w:rFonts w:ascii="Katsoulidis" w:hAnsi="Katsoulidis"/>
          <w:sz w:val="24"/>
          <w:szCs w:val="24"/>
        </w:rPr>
        <w:t>και να εξεταστούν τόσο στο μάθημα όσο και στο εργαστήριο.</w:t>
      </w:r>
    </w:p>
    <w:p w:rsidR="00211A38" w:rsidRDefault="00211A38" w:rsidP="00AB0857">
      <w:pPr>
        <w:jc w:val="both"/>
        <w:rPr>
          <w:rFonts w:ascii="Katsoulidis" w:hAnsi="Katsoulidis"/>
          <w:sz w:val="24"/>
          <w:szCs w:val="24"/>
        </w:rPr>
      </w:pPr>
    </w:p>
    <w:p w:rsidR="00211A38" w:rsidRPr="00AB0857" w:rsidRDefault="00211A38" w:rsidP="00AB0857">
      <w:pPr>
        <w:jc w:val="both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 xml:space="preserve">Γ) Όσοι δεν έλαβαν </w:t>
      </w:r>
      <w:proofErr w:type="spellStart"/>
      <w:r>
        <w:rPr>
          <w:rFonts w:ascii="Katsoulidis" w:hAnsi="Katsoulidis"/>
          <w:sz w:val="24"/>
          <w:szCs w:val="24"/>
        </w:rPr>
        <w:t>προβιβάσιμο</w:t>
      </w:r>
      <w:proofErr w:type="spellEnd"/>
      <w:r>
        <w:rPr>
          <w:rFonts w:ascii="Katsoulidis" w:hAnsi="Katsoulidis"/>
          <w:sz w:val="24"/>
          <w:szCs w:val="24"/>
        </w:rPr>
        <w:t xml:space="preserve"> βαθμό στα υπόλοιπα δύο μαθήματα των Κατατακτηρίων Εξετάσεων, πρέπει να τα παρακολουθήσουν και να εξεταστούν στα αντίστοιχα μαθήματα.</w:t>
      </w:r>
    </w:p>
    <w:p w:rsidR="00AB0857" w:rsidRPr="00AB0857" w:rsidRDefault="00AB0857" w:rsidP="00AB0857">
      <w:pPr>
        <w:jc w:val="both"/>
        <w:rPr>
          <w:rFonts w:ascii="Katsoulidis" w:hAnsi="Katsoulidis"/>
          <w:sz w:val="24"/>
          <w:szCs w:val="24"/>
        </w:rPr>
      </w:pPr>
    </w:p>
    <w:p w:rsidR="00AB0857" w:rsidRPr="00AB0857" w:rsidRDefault="00AB0857" w:rsidP="00AB0857">
      <w:pPr>
        <w:jc w:val="both"/>
        <w:rPr>
          <w:rFonts w:ascii="Katsoulidis" w:hAnsi="Katsoulidis"/>
          <w:sz w:val="24"/>
          <w:szCs w:val="24"/>
        </w:rPr>
      </w:pPr>
    </w:p>
    <w:p w:rsidR="00AB0857" w:rsidRPr="00AB0857" w:rsidRDefault="00AB0857" w:rsidP="00AB0857">
      <w:pPr>
        <w:jc w:val="both"/>
        <w:rPr>
          <w:rFonts w:ascii="Katsoulidis" w:hAnsi="Katsoulidis"/>
          <w:sz w:val="24"/>
          <w:szCs w:val="24"/>
        </w:rPr>
      </w:pPr>
    </w:p>
    <w:p w:rsidR="00AB0857" w:rsidRPr="00AB0857" w:rsidRDefault="00AB0857" w:rsidP="00AB0857">
      <w:pPr>
        <w:jc w:val="both"/>
        <w:rPr>
          <w:rFonts w:ascii="Katsoulidis" w:hAnsi="Katsoulidis"/>
          <w:sz w:val="24"/>
          <w:szCs w:val="24"/>
        </w:rPr>
      </w:pPr>
    </w:p>
    <w:p w:rsidR="00AB0857" w:rsidRPr="00AB0857" w:rsidRDefault="00AB0857" w:rsidP="00AB0857">
      <w:pPr>
        <w:jc w:val="both"/>
        <w:rPr>
          <w:rFonts w:ascii="Katsoulidis" w:hAnsi="Katsoulidis"/>
          <w:sz w:val="24"/>
          <w:szCs w:val="24"/>
        </w:rPr>
      </w:pPr>
      <w:r w:rsidRPr="00AB0857">
        <w:rPr>
          <w:rFonts w:ascii="Katsoulidis" w:hAnsi="Katsoulidis"/>
          <w:sz w:val="24"/>
          <w:szCs w:val="24"/>
        </w:rPr>
        <w:t xml:space="preserve">                                        Από τη Γραμματεία</w:t>
      </w:r>
    </w:p>
    <w:p w:rsidR="00AB0857" w:rsidRPr="00AB0857" w:rsidRDefault="00AB0857" w:rsidP="00AB0857">
      <w:pPr>
        <w:jc w:val="both"/>
        <w:rPr>
          <w:rFonts w:ascii="Katsoulidis" w:hAnsi="Katsoulidis"/>
          <w:sz w:val="24"/>
          <w:szCs w:val="24"/>
        </w:rPr>
      </w:pPr>
    </w:p>
    <w:p w:rsidR="00AB0857" w:rsidRPr="00AB0857" w:rsidRDefault="00AB0857" w:rsidP="00AB0857">
      <w:pPr>
        <w:rPr>
          <w:rFonts w:ascii="Katsoulidis" w:hAnsi="Katsoulidis"/>
          <w:sz w:val="22"/>
          <w:szCs w:val="22"/>
        </w:rPr>
      </w:pPr>
    </w:p>
    <w:p w:rsidR="00A5633F" w:rsidRDefault="00211A38"/>
    <w:sectPr w:rsidR="00A5633F" w:rsidSect="00D23C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857"/>
    <w:rsid w:val="00211A38"/>
    <w:rsid w:val="007A052F"/>
    <w:rsid w:val="00AB0857"/>
    <w:rsid w:val="00B12538"/>
    <w:rsid w:val="00B722A0"/>
    <w:rsid w:val="00D23CD4"/>
    <w:rsid w:val="00DB18E0"/>
    <w:rsid w:val="00FA644E"/>
    <w:rsid w:val="00FC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qFormat/>
    <w:rsid w:val="00B12538"/>
    <w:pPr>
      <w:keepNext/>
      <w:outlineLvl w:val="0"/>
    </w:pPr>
    <w:rPr>
      <w:b/>
      <w:sz w:val="22"/>
    </w:rPr>
  </w:style>
  <w:style w:type="paragraph" w:styleId="3">
    <w:name w:val="heading 3"/>
    <w:basedOn w:val="a"/>
    <w:next w:val="a"/>
    <w:link w:val="3Char"/>
    <w:qFormat/>
    <w:rsid w:val="00AB0857"/>
    <w:pPr>
      <w:keepNext/>
      <w:tabs>
        <w:tab w:val="left" w:pos="567"/>
        <w:tab w:val="left" w:pos="851"/>
      </w:tabs>
      <w:ind w:right="-51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Char"/>
    <w:qFormat/>
    <w:rsid w:val="00AB0857"/>
    <w:pPr>
      <w:keepNext/>
      <w:ind w:right="-426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12538"/>
    <w:rPr>
      <w:rFonts w:ascii="Times New Roman" w:eastAsia="Times New Roman" w:hAnsi="Times New Roman" w:cs="Times New Roman"/>
      <w:b/>
      <w:szCs w:val="20"/>
    </w:rPr>
  </w:style>
  <w:style w:type="character" w:customStyle="1" w:styleId="3Char">
    <w:name w:val="Επικεφαλίδα 3 Char"/>
    <w:basedOn w:val="a0"/>
    <w:link w:val="3"/>
    <w:rsid w:val="00AB0857"/>
    <w:rPr>
      <w:rFonts w:ascii="Times New Roman" w:eastAsia="Times New Roman" w:hAnsi="Times New Roman" w:cs="Times New Roman"/>
      <w:sz w:val="24"/>
      <w:szCs w:val="20"/>
    </w:rPr>
  </w:style>
  <w:style w:type="character" w:customStyle="1" w:styleId="4Char">
    <w:name w:val="Επικεφαλίδα 4 Char"/>
    <w:basedOn w:val="a0"/>
    <w:link w:val="4"/>
    <w:rsid w:val="00AB085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Char"/>
    <w:qFormat/>
    <w:rsid w:val="00AB0857"/>
    <w:pPr>
      <w:jc w:val="center"/>
    </w:pPr>
    <w:rPr>
      <w:b/>
      <w:sz w:val="24"/>
      <w:u w:val="single"/>
    </w:rPr>
  </w:style>
  <w:style w:type="character" w:customStyle="1" w:styleId="Char">
    <w:name w:val="Τίτλος Char"/>
    <w:basedOn w:val="a0"/>
    <w:link w:val="a3"/>
    <w:rsid w:val="00AB085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-">
    <w:name w:val="Hyperlink"/>
    <w:basedOn w:val="a0"/>
    <w:rsid w:val="00AB0857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AB085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B08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xsf@pharm.uoa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</dc:creator>
  <cp:lastModifiedBy>userp</cp:lastModifiedBy>
  <cp:revision>2</cp:revision>
  <dcterms:created xsi:type="dcterms:W3CDTF">2022-01-20T11:53:00Z</dcterms:created>
  <dcterms:modified xsi:type="dcterms:W3CDTF">2022-01-20T12:11:00Z</dcterms:modified>
</cp:coreProperties>
</file>