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42" w:tblpY="1"/>
        <w:tblOverlap w:val="never"/>
        <w:tblW w:w="9747" w:type="dxa"/>
        <w:tblLayout w:type="fixed"/>
        <w:tblLook w:val="01E0" w:firstRow="1" w:lastRow="1" w:firstColumn="1" w:lastColumn="1" w:noHBand="0" w:noVBand="0"/>
      </w:tblPr>
      <w:tblGrid>
        <w:gridCol w:w="817"/>
        <w:gridCol w:w="5127"/>
        <w:gridCol w:w="3803"/>
      </w:tblGrid>
      <w:tr w:rsidR="00075C3A" w:rsidRPr="00DB7F24" w14:paraId="21AB4093" w14:textId="77777777" w:rsidTr="00A33630">
        <w:trPr>
          <w:trHeight w:val="1258"/>
        </w:trPr>
        <w:tc>
          <w:tcPr>
            <w:tcW w:w="817" w:type="dxa"/>
          </w:tcPr>
          <w:p w14:paraId="14B9E108" w14:textId="77777777" w:rsidR="00075C3A" w:rsidRPr="006106EC" w:rsidRDefault="00075C3A" w:rsidP="0044041C">
            <w:pPr>
              <w:pStyle w:val="a6"/>
              <w:ind w:right="-91"/>
              <w:jc w:val="left"/>
              <w:rPr>
                <w:rFonts w:ascii="Katsoulidis" w:hAnsi="Katsoulidis"/>
                <w:sz w:val="24"/>
                <w:szCs w:val="24"/>
              </w:rPr>
            </w:pPr>
            <w:r w:rsidRPr="006106EC">
              <w:rPr>
                <w:rFonts w:ascii="Katsoulidis" w:hAnsi="Katsoulidis"/>
                <w:b w:val="0"/>
                <w:bCs w:val="0"/>
                <w:noProof/>
                <w:spacing w:val="8"/>
                <w:sz w:val="24"/>
                <w:szCs w:val="24"/>
              </w:rPr>
              <w:drawing>
                <wp:anchor distT="0" distB="0" distL="114300" distR="114300" simplePos="0" relativeHeight="251659264" behindDoc="1" locked="0" layoutInCell="1" allowOverlap="1" wp14:anchorId="28F15100" wp14:editId="4CBD3A07">
                  <wp:simplePos x="0" y="0"/>
                  <wp:positionH relativeFrom="column">
                    <wp:posOffset>-62005</wp:posOffset>
                  </wp:positionH>
                  <wp:positionV relativeFrom="paragraph">
                    <wp:posOffset>-143</wp:posOffset>
                  </wp:positionV>
                  <wp:extent cx="521862" cy="652960"/>
                  <wp:effectExtent l="19050" t="0" r="0" b="0"/>
                  <wp:wrapNone/>
                  <wp:docPr id="9" name="Εικόνα 4"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OA_COL_bw"/>
                          <pic:cNvPicPr>
                            <a:picLocks noChangeAspect="1" noChangeArrowheads="1"/>
                          </pic:cNvPicPr>
                        </pic:nvPicPr>
                        <pic:blipFill>
                          <a:blip r:embed="rId6" cstate="print"/>
                          <a:srcRect l="8240" t="6374" r="13734" b="6374"/>
                          <a:stretch>
                            <a:fillRect/>
                          </a:stretch>
                        </pic:blipFill>
                        <pic:spPr bwMode="auto">
                          <a:xfrm>
                            <a:off x="0" y="0"/>
                            <a:ext cx="523943" cy="655564"/>
                          </a:xfrm>
                          <a:prstGeom prst="rect">
                            <a:avLst/>
                          </a:prstGeom>
                          <a:noFill/>
                          <a:ln w="9525">
                            <a:noFill/>
                            <a:miter lim="800000"/>
                            <a:headEnd/>
                            <a:tailEnd/>
                          </a:ln>
                        </pic:spPr>
                      </pic:pic>
                    </a:graphicData>
                  </a:graphic>
                </wp:anchor>
              </w:drawing>
            </w:r>
          </w:p>
        </w:tc>
        <w:tc>
          <w:tcPr>
            <w:tcW w:w="5127" w:type="dxa"/>
          </w:tcPr>
          <w:p w14:paraId="39FA9DC3" w14:textId="77777777" w:rsidR="00075C3A" w:rsidRPr="00492A75" w:rsidRDefault="00075C3A" w:rsidP="0044041C">
            <w:pPr>
              <w:pStyle w:val="a6"/>
              <w:ind w:right="-91"/>
              <w:jc w:val="left"/>
              <w:rPr>
                <w:rFonts w:ascii="Katsoulidis" w:hAnsi="Katsoulidis"/>
                <w:b w:val="0"/>
                <w:spacing w:val="8"/>
                <w:sz w:val="16"/>
                <w:szCs w:val="16"/>
              </w:rPr>
            </w:pPr>
            <w:r w:rsidRPr="00492A75">
              <w:rPr>
                <w:rFonts w:ascii="Katsoulidis" w:hAnsi="Katsoulidis"/>
                <w:b w:val="0"/>
                <w:spacing w:val="8"/>
                <w:sz w:val="16"/>
                <w:szCs w:val="16"/>
              </w:rPr>
              <w:t>ΕΛΛΗΝΙΚΗ ΔΗΜΟΚΡΑΤΙΑ</w:t>
            </w:r>
          </w:p>
          <w:p w14:paraId="5E8321F9" w14:textId="77777777" w:rsidR="00075C3A" w:rsidRPr="006106EC" w:rsidRDefault="00075C3A" w:rsidP="0044041C">
            <w:pPr>
              <w:pStyle w:val="a5"/>
              <w:ind w:right="-91"/>
              <w:jc w:val="left"/>
              <w:rPr>
                <w:rFonts w:ascii="Katsoulidis" w:hAnsi="Katsoulidis"/>
                <w:color w:val="000000"/>
              </w:rPr>
            </w:pPr>
            <w:proofErr w:type="spellStart"/>
            <w:r w:rsidRPr="006106EC">
              <w:rPr>
                <w:rFonts w:ascii="Katsoulidis" w:hAnsi="Katsoulidis"/>
                <w:color w:val="000000"/>
              </w:rPr>
              <w:t>Εθνικόν</w:t>
            </w:r>
            <w:proofErr w:type="spellEnd"/>
            <w:r w:rsidRPr="006106EC">
              <w:rPr>
                <w:rFonts w:ascii="Katsoulidis" w:hAnsi="Katsoulidis"/>
                <w:color w:val="000000"/>
              </w:rPr>
              <w:t xml:space="preserve"> και </w:t>
            </w:r>
            <w:proofErr w:type="spellStart"/>
            <w:r w:rsidRPr="006106EC">
              <w:rPr>
                <w:rFonts w:ascii="Katsoulidis" w:hAnsi="Katsoulidis"/>
                <w:color w:val="000000"/>
              </w:rPr>
              <w:t>Καποδιστριακόν</w:t>
            </w:r>
            <w:proofErr w:type="spellEnd"/>
          </w:p>
          <w:p w14:paraId="67BB2904" w14:textId="77777777" w:rsidR="00075C3A" w:rsidRPr="006106EC" w:rsidRDefault="00075C3A" w:rsidP="0044041C">
            <w:pPr>
              <w:pStyle w:val="2"/>
              <w:spacing w:before="0" w:after="0"/>
              <w:ind w:right="-91"/>
              <w:rPr>
                <w:rFonts w:ascii="Katsoulidis" w:eastAsia="Calibri" w:hAnsi="Katsoulidis"/>
                <w:bCs/>
                <w:i w:val="0"/>
                <w:color w:val="000000"/>
                <w:sz w:val="24"/>
                <w:szCs w:val="24"/>
              </w:rPr>
            </w:pPr>
            <w:r w:rsidRPr="006106EC">
              <w:rPr>
                <w:rFonts w:ascii="Katsoulidis" w:eastAsia="Calibri" w:hAnsi="Katsoulidis"/>
                <w:bCs/>
                <w:i w:val="0"/>
                <w:color w:val="000000"/>
                <w:sz w:val="24"/>
                <w:szCs w:val="24"/>
              </w:rPr>
              <w:t>Πανεπιστήμιον Αθηνών</w:t>
            </w:r>
          </w:p>
          <w:p w14:paraId="12217D4F" w14:textId="77777777" w:rsidR="00075C3A" w:rsidRPr="00492A75" w:rsidRDefault="00075C3A" w:rsidP="0044041C">
            <w:pPr>
              <w:rPr>
                <w:rFonts w:ascii="Katsoulidis" w:hAnsi="Katsoulidis"/>
                <w:b/>
                <w:sz w:val="16"/>
                <w:szCs w:val="16"/>
              </w:rPr>
            </w:pPr>
            <w:r w:rsidRPr="006106EC">
              <w:rPr>
                <w:rFonts w:ascii="Katsoulidis" w:hAnsi="Katsoulidis"/>
                <w:sz w:val="16"/>
                <w:szCs w:val="16"/>
              </w:rPr>
              <w:t xml:space="preserve"> ΙΔΡΥΘΕΝ ΤΟ 1837 </w:t>
            </w:r>
            <w:r w:rsidRPr="006106EC">
              <w:rPr>
                <w:rFonts w:ascii="Katsoulidis" w:hAnsi="Katsoulidis"/>
                <w:color w:val="FFFFFF" w:themeColor="background1"/>
                <w:sz w:val="16"/>
                <w:szCs w:val="16"/>
              </w:rPr>
              <w:t>Ι</w:t>
            </w:r>
          </w:p>
          <w:p w14:paraId="29D10708" w14:textId="77777777" w:rsidR="00075C3A" w:rsidRPr="00492A75" w:rsidRDefault="00075C3A" w:rsidP="0044041C">
            <w:pPr>
              <w:rPr>
                <w:rFonts w:ascii="Katsoulidis" w:hAnsi="Katsoulidis"/>
                <w:b/>
                <w:sz w:val="16"/>
                <w:szCs w:val="16"/>
              </w:rPr>
            </w:pPr>
          </w:p>
        </w:tc>
        <w:tc>
          <w:tcPr>
            <w:tcW w:w="3803" w:type="dxa"/>
          </w:tcPr>
          <w:p w14:paraId="530794BF" w14:textId="77777777" w:rsidR="00075C3A" w:rsidRPr="00722666" w:rsidRDefault="00075C3A" w:rsidP="0044041C">
            <w:pPr>
              <w:rPr>
                <w:rFonts w:ascii="Katsoulidis" w:hAnsi="Katsoulidis"/>
                <w:b/>
                <w:sz w:val="18"/>
                <w:szCs w:val="18"/>
              </w:rPr>
            </w:pPr>
            <w:r w:rsidRPr="00722666">
              <w:rPr>
                <w:rFonts w:ascii="Katsoulidis" w:hAnsi="Katsoulidis"/>
                <w:sz w:val="18"/>
                <w:szCs w:val="18"/>
              </w:rPr>
              <w:t>Ηλεκτρονική Διεκπεραίωση</w:t>
            </w:r>
          </w:p>
          <w:p w14:paraId="64E2513B" w14:textId="77777777" w:rsidR="00075C3A" w:rsidRPr="00722666" w:rsidRDefault="00075C3A" w:rsidP="0044041C">
            <w:pPr>
              <w:rPr>
                <w:rFonts w:ascii="Katsoulidis" w:hAnsi="Katsoulidis"/>
                <w:sz w:val="20"/>
                <w:szCs w:val="20"/>
              </w:rPr>
            </w:pPr>
            <w:r w:rsidRPr="00722666">
              <w:rPr>
                <w:rFonts w:ascii="Katsoulidis" w:hAnsi="Katsoulidis"/>
                <w:sz w:val="18"/>
                <w:szCs w:val="18"/>
              </w:rPr>
              <w:t>ΕΞ. ΕΠΕΙΓΟΝ</w:t>
            </w:r>
          </w:p>
          <w:p w14:paraId="59532936" w14:textId="77777777" w:rsidR="00075C3A" w:rsidRPr="00314233" w:rsidRDefault="00075C3A" w:rsidP="0044041C">
            <w:pPr>
              <w:rPr>
                <w:rFonts w:ascii="Katsoulidis" w:hAnsi="Katsoulidis"/>
              </w:rPr>
            </w:pPr>
          </w:p>
          <w:p w14:paraId="6660E238" w14:textId="77777777" w:rsidR="00075C3A" w:rsidRPr="003749D0" w:rsidRDefault="00075C3A" w:rsidP="0044041C">
            <w:pPr>
              <w:rPr>
                <w:rFonts w:ascii="Katsoulidis" w:hAnsi="Katsoulidis"/>
                <w:sz w:val="20"/>
                <w:szCs w:val="20"/>
              </w:rPr>
            </w:pPr>
          </w:p>
          <w:p w14:paraId="2DD363DF" w14:textId="77777777" w:rsidR="00075C3A" w:rsidRPr="00314233" w:rsidRDefault="00722666" w:rsidP="00A61CB3">
            <w:pPr>
              <w:rPr>
                <w:rFonts w:ascii="Katsoulidis" w:hAnsi="Katsoulidis"/>
              </w:rPr>
            </w:pPr>
            <w:r w:rsidRPr="00633D4E">
              <w:rPr>
                <w:rFonts w:ascii="Katsoulidis" w:hAnsi="Katsoulidis"/>
                <w:b/>
                <w:sz w:val="20"/>
                <w:szCs w:val="20"/>
              </w:rPr>
              <w:t xml:space="preserve">Αθήνα </w:t>
            </w:r>
            <w:r w:rsidR="00A61CB3">
              <w:rPr>
                <w:rFonts w:ascii="Katsoulidis" w:hAnsi="Katsoulidis"/>
                <w:b/>
                <w:sz w:val="20"/>
                <w:szCs w:val="20"/>
              </w:rPr>
              <w:t>5</w:t>
            </w:r>
            <w:r w:rsidR="00B7581B">
              <w:rPr>
                <w:rFonts w:ascii="Katsoulidis" w:hAnsi="Katsoulidis"/>
                <w:b/>
                <w:sz w:val="20"/>
                <w:szCs w:val="20"/>
              </w:rPr>
              <w:t>-4-2020</w:t>
            </w:r>
          </w:p>
        </w:tc>
      </w:tr>
    </w:tbl>
    <w:p w14:paraId="41D903B8" w14:textId="77777777" w:rsidR="00075C3A" w:rsidRPr="00AB0D43" w:rsidRDefault="00075C3A" w:rsidP="0044041C">
      <w:pPr>
        <w:framePr w:h="1370" w:hRule="exact" w:hSpace="180" w:wrap="around" w:vAnchor="text" w:hAnchor="page" w:x="1292" w:y="1391"/>
        <w:suppressOverlap/>
        <w:rPr>
          <w:rFonts w:ascii="Katsoulidis" w:hAnsi="Katsoulidis"/>
          <w:b/>
          <w:sz w:val="20"/>
          <w:szCs w:val="20"/>
        </w:rPr>
      </w:pPr>
      <w:r w:rsidRPr="00AB0D43">
        <w:rPr>
          <w:rFonts w:ascii="Katsoulidis" w:hAnsi="Katsoulidis"/>
          <w:b/>
          <w:sz w:val="20"/>
          <w:szCs w:val="20"/>
        </w:rPr>
        <w:t>ΓΕΝΙΚΗ ΔΙΕΥΘΥΝΣΗ ΠΡΟΣΩΠΙΚΟΥ</w:t>
      </w:r>
    </w:p>
    <w:p w14:paraId="3D708C26" w14:textId="77777777" w:rsidR="00075C3A" w:rsidRPr="00AB0D43" w:rsidRDefault="00075C3A" w:rsidP="0044041C">
      <w:pPr>
        <w:framePr w:h="1370" w:hRule="exact" w:hSpace="180" w:wrap="around" w:vAnchor="text" w:hAnchor="page" w:x="1292" w:y="1391"/>
        <w:suppressOverlap/>
        <w:rPr>
          <w:rFonts w:ascii="Katsoulidis" w:hAnsi="Katsoulidis"/>
          <w:b/>
          <w:sz w:val="20"/>
          <w:szCs w:val="20"/>
        </w:rPr>
      </w:pPr>
      <w:r w:rsidRPr="00AB0D43">
        <w:rPr>
          <w:rFonts w:ascii="Katsoulidis" w:hAnsi="Katsoulidis"/>
          <w:b/>
          <w:sz w:val="20"/>
          <w:szCs w:val="20"/>
        </w:rPr>
        <w:t>ΚΑΙ ΔΗΜΟΣΙΩΝ ΣΧΕΣΕΩΝ</w:t>
      </w:r>
      <w:r w:rsidR="009546FF">
        <w:rPr>
          <w:rFonts w:ascii="Katsoulidis" w:hAnsi="Katsoulidis"/>
          <w:b/>
          <w:sz w:val="20"/>
          <w:szCs w:val="20"/>
        </w:rPr>
        <w:tab/>
      </w:r>
      <w:r w:rsidR="009546FF">
        <w:rPr>
          <w:rFonts w:ascii="Katsoulidis" w:hAnsi="Katsoulidis"/>
          <w:b/>
          <w:sz w:val="20"/>
          <w:szCs w:val="20"/>
        </w:rPr>
        <w:tab/>
      </w:r>
      <w:r w:rsidR="009546FF">
        <w:rPr>
          <w:rFonts w:ascii="Katsoulidis" w:hAnsi="Katsoulidis"/>
          <w:b/>
          <w:sz w:val="20"/>
          <w:szCs w:val="20"/>
        </w:rPr>
        <w:tab/>
      </w:r>
      <w:r w:rsidR="009546FF">
        <w:rPr>
          <w:rFonts w:ascii="Katsoulidis" w:hAnsi="Katsoulidis"/>
          <w:b/>
          <w:sz w:val="20"/>
          <w:szCs w:val="20"/>
        </w:rPr>
        <w:tab/>
      </w:r>
      <w:r w:rsidR="009546FF">
        <w:rPr>
          <w:rFonts w:ascii="Katsoulidis" w:hAnsi="Katsoulidis"/>
          <w:b/>
          <w:sz w:val="20"/>
          <w:szCs w:val="20"/>
        </w:rPr>
        <w:tab/>
      </w:r>
      <w:r w:rsidR="009546FF">
        <w:rPr>
          <w:rFonts w:ascii="Katsoulidis" w:hAnsi="Katsoulidis"/>
          <w:b/>
          <w:sz w:val="20"/>
          <w:szCs w:val="20"/>
        </w:rPr>
        <w:tab/>
      </w:r>
      <w:proofErr w:type="spellStart"/>
      <w:r w:rsidR="00722666" w:rsidRPr="00633D4E">
        <w:rPr>
          <w:rFonts w:ascii="Katsoulidis" w:hAnsi="Katsoulidis"/>
          <w:b/>
          <w:sz w:val="20"/>
          <w:szCs w:val="20"/>
        </w:rPr>
        <w:t>Αρ.Πρωτ</w:t>
      </w:r>
      <w:proofErr w:type="spellEnd"/>
      <w:r w:rsidR="00722666" w:rsidRPr="00633D4E">
        <w:rPr>
          <w:rFonts w:ascii="Katsoulidis" w:hAnsi="Katsoulidis"/>
          <w:b/>
          <w:sz w:val="20"/>
          <w:szCs w:val="20"/>
        </w:rPr>
        <w:t>.:</w:t>
      </w:r>
    </w:p>
    <w:p w14:paraId="21BD73A2" w14:textId="77777777" w:rsidR="00075C3A" w:rsidRPr="00AB0D43" w:rsidRDefault="00075C3A" w:rsidP="0044041C">
      <w:pPr>
        <w:framePr w:h="1370" w:hRule="exact" w:hSpace="180" w:wrap="around" w:vAnchor="text" w:hAnchor="page" w:x="1292" w:y="1391"/>
        <w:suppressOverlap/>
        <w:rPr>
          <w:rFonts w:ascii="Katsoulidis" w:hAnsi="Katsoulidis"/>
          <w:b/>
          <w:sz w:val="20"/>
          <w:szCs w:val="20"/>
        </w:rPr>
      </w:pPr>
      <w:r w:rsidRPr="00AB0D43">
        <w:rPr>
          <w:rFonts w:ascii="Katsoulidis" w:hAnsi="Katsoulidis"/>
          <w:b/>
          <w:sz w:val="20"/>
          <w:szCs w:val="20"/>
        </w:rPr>
        <w:t>ΔΙΕΥΘΥΝΣΗ ΔΗΜΟΣΙΕΥΜΑΤΩΝ</w:t>
      </w:r>
    </w:p>
    <w:p w14:paraId="7C09E1EB" w14:textId="77777777" w:rsidR="00075C3A" w:rsidRPr="002A011A" w:rsidRDefault="00075C3A" w:rsidP="0044041C">
      <w:pPr>
        <w:framePr w:h="1370" w:hRule="exact" w:hSpace="180" w:wrap="around" w:vAnchor="text" w:hAnchor="page" w:x="1292" w:y="1391"/>
        <w:tabs>
          <w:tab w:val="left" w:pos="6237"/>
        </w:tabs>
        <w:suppressOverlap/>
        <w:rPr>
          <w:rFonts w:ascii="Katsoulidis" w:hAnsi="Katsoulidis"/>
          <w:b/>
          <w:sz w:val="20"/>
          <w:szCs w:val="20"/>
        </w:rPr>
      </w:pPr>
      <w:r w:rsidRPr="00AB0D43">
        <w:rPr>
          <w:rFonts w:ascii="Katsoulidis" w:hAnsi="Katsoulidis"/>
          <w:b/>
          <w:sz w:val="20"/>
          <w:szCs w:val="20"/>
        </w:rPr>
        <w:t>ΚΑΙ ΕΚΔΟΣΕΩΝ</w:t>
      </w:r>
    </w:p>
    <w:p w14:paraId="222CECEF" w14:textId="77777777" w:rsidR="00075C3A" w:rsidRPr="002A011A" w:rsidRDefault="00075C3A" w:rsidP="0044041C">
      <w:pPr>
        <w:pStyle w:val="1"/>
        <w:framePr w:h="1370" w:hRule="exact" w:hSpace="180" w:wrap="around" w:vAnchor="text" w:hAnchor="page" w:x="1292" w:y="1391"/>
        <w:suppressOverlap/>
        <w:rPr>
          <w:rFonts w:ascii="Katsoulidis" w:hAnsi="Katsoulidis"/>
          <w:b/>
          <w:sz w:val="20"/>
          <w:szCs w:val="20"/>
        </w:rPr>
      </w:pPr>
      <w:r w:rsidRPr="00075C3A">
        <w:rPr>
          <w:rFonts w:ascii="Katsoulidis" w:hAnsi="Katsoulidis"/>
          <w:b/>
          <w:sz w:val="20"/>
          <w:szCs w:val="20"/>
          <w:u w:val="none"/>
        </w:rPr>
        <w:t>ΤΜΗΜΑ ΔΙΔΑΚΤΙΚΩΝ ΣΥΓΓΡΑΜΜΑΤΩΝ</w:t>
      </w:r>
    </w:p>
    <w:p w14:paraId="308A4A57" w14:textId="77777777" w:rsidR="00850D18" w:rsidRPr="00A61CB3" w:rsidRDefault="004E7DE7" w:rsidP="0044041C">
      <w:pPr>
        <w:pStyle w:val="1"/>
        <w:rPr>
          <w:rFonts w:ascii="Arial" w:hAnsi="Arial" w:cs="Arial"/>
          <w:sz w:val="28"/>
          <w:szCs w:val="28"/>
          <w:u w:val="none"/>
          <w:vertAlign w:val="subscript"/>
        </w:rPr>
      </w:pPr>
      <w:r w:rsidRPr="00A61CB3">
        <w:rPr>
          <w:rFonts w:ascii="Arial" w:hAnsi="Arial" w:cs="Arial"/>
          <w:sz w:val="28"/>
          <w:szCs w:val="28"/>
          <w:u w:val="none"/>
          <w:vertAlign w:val="subscript"/>
        </w:rPr>
        <w:t>---------------------------------</w:t>
      </w:r>
      <w:r w:rsidR="00722666" w:rsidRPr="00A61CB3">
        <w:rPr>
          <w:rFonts w:ascii="Arial" w:hAnsi="Arial" w:cs="Arial"/>
          <w:sz w:val="28"/>
          <w:szCs w:val="28"/>
          <w:u w:val="none"/>
          <w:vertAlign w:val="subscript"/>
        </w:rPr>
        <w:t>--------------</w:t>
      </w:r>
      <w:r w:rsidR="00075C3A" w:rsidRPr="00A61CB3">
        <w:rPr>
          <w:rFonts w:ascii="Arial" w:hAnsi="Arial" w:cs="Arial"/>
          <w:sz w:val="28"/>
          <w:szCs w:val="28"/>
          <w:u w:val="none"/>
          <w:vertAlign w:val="subscript"/>
        </w:rPr>
        <w:t>---</w:t>
      </w:r>
    </w:p>
    <w:p w14:paraId="4452CA51" w14:textId="77777777" w:rsidR="0069096E" w:rsidRPr="00A61CB3" w:rsidRDefault="0069096E" w:rsidP="0044041C">
      <w:pPr>
        <w:rPr>
          <w:rFonts w:ascii="Arial" w:hAnsi="Arial" w:cs="Arial"/>
        </w:rPr>
      </w:pPr>
      <w:proofErr w:type="spellStart"/>
      <w:r w:rsidRPr="00A61CB3">
        <w:rPr>
          <w:rFonts w:ascii="Arial" w:hAnsi="Arial" w:cs="Arial"/>
        </w:rPr>
        <w:t>Ταχ.Δ</w:t>
      </w:r>
      <w:proofErr w:type="spellEnd"/>
      <w:r w:rsidRPr="00A61CB3">
        <w:rPr>
          <w:rFonts w:ascii="Arial" w:hAnsi="Arial" w:cs="Arial"/>
        </w:rPr>
        <w:t>/</w:t>
      </w:r>
      <w:proofErr w:type="spellStart"/>
      <w:r w:rsidRPr="00A61CB3">
        <w:rPr>
          <w:rFonts w:ascii="Arial" w:hAnsi="Arial" w:cs="Arial"/>
        </w:rPr>
        <w:t>νση</w:t>
      </w:r>
      <w:proofErr w:type="spellEnd"/>
      <w:r w:rsidRPr="00A61CB3">
        <w:rPr>
          <w:rFonts w:ascii="Arial" w:hAnsi="Arial" w:cs="Arial"/>
        </w:rPr>
        <w:tab/>
        <w:t>: Χ. Λαδά 6</w:t>
      </w:r>
    </w:p>
    <w:p w14:paraId="37284FAE" w14:textId="77777777" w:rsidR="0069096E" w:rsidRPr="00A61CB3" w:rsidRDefault="0069096E" w:rsidP="0044041C">
      <w:pPr>
        <w:rPr>
          <w:rFonts w:ascii="Arial" w:hAnsi="Arial" w:cs="Arial"/>
        </w:rPr>
      </w:pPr>
      <w:r w:rsidRPr="00A61CB3">
        <w:rPr>
          <w:rFonts w:ascii="Arial" w:hAnsi="Arial" w:cs="Arial"/>
        </w:rPr>
        <w:t>Πληροφορίες</w:t>
      </w:r>
      <w:r w:rsidRPr="00A61CB3">
        <w:rPr>
          <w:rFonts w:ascii="Arial" w:hAnsi="Arial" w:cs="Arial"/>
        </w:rPr>
        <w:tab/>
        <w:t xml:space="preserve">: </w:t>
      </w:r>
      <w:proofErr w:type="spellStart"/>
      <w:r w:rsidR="00A61CB3" w:rsidRPr="00A61CB3">
        <w:rPr>
          <w:rFonts w:ascii="Arial" w:hAnsi="Arial" w:cs="Arial"/>
        </w:rPr>
        <w:t>Β.Φραγκουδάκης</w:t>
      </w:r>
      <w:proofErr w:type="spellEnd"/>
      <w:r w:rsidRPr="00A61CB3">
        <w:rPr>
          <w:rFonts w:ascii="Arial" w:hAnsi="Arial" w:cs="Arial"/>
        </w:rPr>
        <w:tab/>
      </w:r>
      <w:r w:rsidRPr="00A61CB3">
        <w:rPr>
          <w:rFonts w:ascii="Arial" w:hAnsi="Arial" w:cs="Arial"/>
        </w:rPr>
        <w:tab/>
      </w:r>
      <w:r w:rsidR="00A61CB3" w:rsidRPr="00A61CB3">
        <w:rPr>
          <w:rFonts w:ascii="Arial" w:hAnsi="Arial" w:cs="Arial"/>
        </w:rPr>
        <w:tab/>
      </w:r>
      <w:r w:rsidRPr="00A61CB3">
        <w:rPr>
          <w:rFonts w:ascii="Arial" w:hAnsi="Arial" w:cs="Arial"/>
          <w:b/>
        </w:rPr>
        <w:t>Προς:</w:t>
      </w:r>
      <w:r w:rsidRPr="00A61CB3">
        <w:rPr>
          <w:rFonts w:ascii="Arial" w:hAnsi="Arial" w:cs="Arial"/>
          <w:b/>
        </w:rPr>
        <w:tab/>
      </w:r>
      <w:r w:rsidRPr="00A61CB3">
        <w:rPr>
          <w:rFonts w:ascii="Arial" w:hAnsi="Arial" w:cs="Arial"/>
        </w:rPr>
        <w:t>κκ. Γραμματείς των Τμημάτων</w:t>
      </w:r>
    </w:p>
    <w:p w14:paraId="2085A047" w14:textId="496FBD0C" w:rsidR="0069096E" w:rsidRPr="00A61CB3" w:rsidRDefault="0069096E" w:rsidP="0044041C">
      <w:pPr>
        <w:rPr>
          <w:rFonts w:ascii="Arial" w:hAnsi="Arial" w:cs="Arial"/>
        </w:rPr>
      </w:pPr>
      <w:r w:rsidRPr="00A61CB3">
        <w:rPr>
          <w:rFonts w:ascii="Arial" w:hAnsi="Arial" w:cs="Arial"/>
        </w:rPr>
        <w:t>Τηλέφωνο</w:t>
      </w:r>
      <w:r w:rsidR="00937FEE">
        <w:rPr>
          <w:rFonts w:ascii="Arial" w:hAnsi="Arial" w:cs="Arial"/>
        </w:rPr>
        <w:tab/>
        <w:t>: 210.368.</w:t>
      </w:r>
      <w:r w:rsidR="00C60811" w:rsidRPr="00C60811">
        <w:rPr>
          <w:rFonts w:ascii="Arial" w:hAnsi="Arial" w:cs="Arial"/>
        </w:rPr>
        <w:t>9</w:t>
      </w:r>
      <w:r w:rsidR="00937FEE">
        <w:rPr>
          <w:rFonts w:ascii="Arial" w:hAnsi="Arial" w:cs="Arial"/>
        </w:rPr>
        <w:t>221</w:t>
      </w:r>
    </w:p>
    <w:p w14:paraId="41628402" w14:textId="77777777" w:rsidR="000B48CA" w:rsidRPr="009546FF" w:rsidRDefault="004E7DE7" w:rsidP="0044041C">
      <w:pPr>
        <w:rPr>
          <w:rFonts w:ascii="Arial" w:hAnsi="Arial" w:cs="Arial"/>
        </w:rPr>
      </w:pPr>
      <w:r w:rsidRPr="00A61CB3">
        <w:rPr>
          <w:rFonts w:ascii="Arial" w:hAnsi="Arial" w:cs="Arial"/>
          <w:lang w:val="en-US"/>
        </w:rPr>
        <w:t>e</w:t>
      </w:r>
      <w:r w:rsidRPr="009546FF">
        <w:rPr>
          <w:rFonts w:ascii="Arial" w:hAnsi="Arial" w:cs="Arial"/>
        </w:rPr>
        <w:t>-</w:t>
      </w:r>
      <w:r w:rsidRPr="00A61CB3">
        <w:rPr>
          <w:rFonts w:ascii="Arial" w:hAnsi="Arial" w:cs="Arial"/>
          <w:lang w:val="en-US"/>
        </w:rPr>
        <w:t>mail</w:t>
      </w:r>
      <w:r w:rsidRPr="009546FF">
        <w:rPr>
          <w:rFonts w:ascii="Arial" w:hAnsi="Arial" w:cs="Arial"/>
        </w:rPr>
        <w:tab/>
      </w:r>
      <w:r w:rsidRPr="009546FF">
        <w:rPr>
          <w:rFonts w:ascii="Arial" w:hAnsi="Arial" w:cs="Arial"/>
        </w:rPr>
        <w:tab/>
        <w:t xml:space="preserve">: </w:t>
      </w:r>
      <w:proofErr w:type="spellStart"/>
      <w:r w:rsidR="000B48CA" w:rsidRPr="000B48CA">
        <w:rPr>
          <w:rFonts w:ascii="Arial" w:hAnsi="Arial" w:cs="Arial"/>
          <w:lang w:val="en-US"/>
        </w:rPr>
        <w:t>v</w:t>
      </w:r>
      <w:r w:rsidR="000B48CA">
        <w:rPr>
          <w:rFonts w:ascii="Arial" w:hAnsi="Arial" w:cs="Arial"/>
          <w:lang w:val="en-US"/>
        </w:rPr>
        <w:t>fragk</w:t>
      </w:r>
      <w:proofErr w:type="spellEnd"/>
      <w:r w:rsidR="000B48CA" w:rsidRPr="009546FF">
        <w:rPr>
          <w:rFonts w:ascii="Arial" w:hAnsi="Arial" w:cs="Arial"/>
        </w:rPr>
        <w:t>@</w:t>
      </w:r>
      <w:proofErr w:type="spellStart"/>
      <w:r w:rsidR="000B48CA">
        <w:rPr>
          <w:rFonts w:ascii="Arial" w:hAnsi="Arial" w:cs="Arial"/>
          <w:lang w:val="en-US"/>
        </w:rPr>
        <w:t>uoa</w:t>
      </w:r>
      <w:proofErr w:type="spellEnd"/>
      <w:r w:rsidR="000B48CA" w:rsidRPr="009546FF">
        <w:rPr>
          <w:rFonts w:ascii="Arial" w:hAnsi="Arial" w:cs="Arial"/>
        </w:rPr>
        <w:t>.</w:t>
      </w:r>
      <w:r w:rsidR="000B48CA">
        <w:rPr>
          <w:rFonts w:ascii="Arial" w:hAnsi="Arial" w:cs="Arial"/>
          <w:lang w:val="en-US"/>
        </w:rPr>
        <w:t>gr</w:t>
      </w:r>
    </w:p>
    <w:p w14:paraId="7B6F0DC0" w14:textId="77777777" w:rsidR="0069096E" w:rsidRPr="00A61CB3" w:rsidRDefault="00F91825" w:rsidP="0044041C">
      <w:pPr>
        <w:ind w:left="720" w:right="-522" w:hanging="720"/>
        <w:rPr>
          <w:rFonts w:ascii="Arial" w:hAnsi="Arial" w:cs="Arial"/>
        </w:rPr>
      </w:pPr>
      <w:r w:rsidRPr="00A61CB3">
        <w:rPr>
          <w:rFonts w:ascii="Arial" w:hAnsi="Arial" w:cs="Arial"/>
          <w:sz w:val="28"/>
          <w:szCs w:val="28"/>
          <w:vertAlign w:val="superscript"/>
        </w:rPr>
        <w:t>---------------------------------------------------</w:t>
      </w:r>
      <w:r w:rsidR="00722666" w:rsidRPr="00A61CB3">
        <w:rPr>
          <w:rFonts w:ascii="Arial" w:hAnsi="Arial" w:cs="Arial"/>
          <w:sz w:val="28"/>
          <w:szCs w:val="28"/>
          <w:vertAlign w:val="superscript"/>
        </w:rPr>
        <w:t>-----------------</w:t>
      </w:r>
      <w:r w:rsidR="00722666" w:rsidRPr="00A61CB3">
        <w:rPr>
          <w:rFonts w:ascii="Arial" w:hAnsi="Arial" w:cs="Arial"/>
          <w:sz w:val="28"/>
          <w:szCs w:val="28"/>
          <w:vertAlign w:val="superscript"/>
        </w:rPr>
        <w:tab/>
      </w:r>
      <w:r w:rsidR="004E7DE7" w:rsidRPr="00A61CB3">
        <w:rPr>
          <w:rFonts w:ascii="Arial" w:hAnsi="Arial" w:cs="Arial"/>
        </w:rPr>
        <w:tab/>
      </w:r>
      <w:proofErr w:type="spellStart"/>
      <w:r w:rsidR="0069096E" w:rsidRPr="00A61CB3">
        <w:rPr>
          <w:rFonts w:ascii="Arial" w:hAnsi="Arial" w:cs="Arial"/>
          <w:b/>
        </w:rPr>
        <w:t>Κοιν</w:t>
      </w:r>
      <w:proofErr w:type="spellEnd"/>
      <w:r w:rsidR="0069096E" w:rsidRPr="00A61CB3">
        <w:rPr>
          <w:rFonts w:ascii="Arial" w:hAnsi="Arial" w:cs="Arial"/>
          <w:b/>
        </w:rPr>
        <w:t>:</w:t>
      </w:r>
      <w:r w:rsidR="0069096E" w:rsidRPr="00A61CB3">
        <w:rPr>
          <w:rFonts w:ascii="Arial" w:hAnsi="Arial" w:cs="Arial"/>
          <w:b/>
        </w:rPr>
        <w:tab/>
      </w:r>
      <w:r w:rsidR="0069096E" w:rsidRPr="00A61CB3">
        <w:rPr>
          <w:rFonts w:ascii="Arial" w:hAnsi="Arial" w:cs="Arial"/>
        </w:rPr>
        <w:t xml:space="preserve">- Αναπληρωτή Πρύτανη </w:t>
      </w:r>
    </w:p>
    <w:p w14:paraId="6E6F7476" w14:textId="77777777" w:rsidR="0069096E" w:rsidRPr="00A61CB3" w:rsidRDefault="0069096E" w:rsidP="00A61CB3">
      <w:pPr>
        <w:ind w:left="5760" w:right="-521" w:firstLine="1"/>
        <w:rPr>
          <w:rFonts w:ascii="Arial" w:hAnsi="Arial" w:cs="Arial"/>
        </w:rPr>
      </w:pPr>
      <w:r w:rsidRPr="00A61CB3">
        <w:rPr>
          <w:rFonts w:ascii="Arial" w:hAnsi="Arial" w:cs="Arial"/>
        </w:rPr>
        <w:t xml:space="preserve">Διοικητικών Υποθέσεων </w:t>
      </w:r>
    </w:p>
    <w:p w14:paraId="44D3BA7E" w14:textId="77777777" w:rsidR="0069096E" w:rsidRPr="00A61CB3" w:rsidRDefault="0069096E" w:rsidP="0044041C">
      <w:pPr>
        <w:spacing w:after="120"/>
        <w:ind w:left="5041" w:right="-522" w:firstLine="720"/>
        <w:rPr>
          <w:rFonts w:ascii="Arial" w:hAnsi="Arial" w:cs="Arial"/>
        </w:rPr>
      </w:pPr>
      <w:r w:rsidRPr="00A61CB3">
        <w:rPr>
          <w:rFonts w:ascii="Arial" w:hAnsi="Arial" w:cs="Arial"/>
        </w:rPr>
        <w:t xml:space="preserve">Καθηγητή κ. </w:t>
      </w:r>
      <w:r w:rsidR="00A26776" w:rsidRPr="00A61CB3">
        <w:rPr>
          <w:rFonts w:ascii="Arial" w:hAnsi="Arial" w:cs="Arial"/>
        </w:rPr>
        <w:t>Α. Τσακρή</w:t>
      </w:r>
    </w:p>
    <w:p w14:paraId="09A655B5" w14:textId="77777777" w:rsidR="00A61CB3" w:rsidRPr="00A61CB3" w:rsidRDefault="00A61CB3" w:rsidP="00A61CB3">
      <w:pPr>
        <w:spacing w:after="120"/>
        <w:ind w:right="-522"/>
        <w:rPr>
          <w:rFonts w:ascii="Arial" w:hAnsi="Arial" w:cs="Arial"/>
        </w:rPr>
      </w:pPr>
      <w:r w:rsidRPr="00A61CB3">
        <w:rPr>
          <w:rFonts w:ascii="Arial" w:hAnsi="Arial" w:cs="Arial"/>
        </w:rPr>
        <w:tab/>
      </w:r>
      <w:r w:rsidRPr="00A61CB3">
        <w:rPr>
          <w:rFonts w:ascii="Arial" w:hAnsi="Arial" w:cs="Arial"/>
        </w:rPr>
        <w:tab/>
      </w:r>
      <w:r w:rsidRPr="00A61CB3">
        <w:rPr>
          <w:rFonts w:ascii="Arial" w:hAnsi="Arial" w:cs="Arial"/>
        </w:rPr>
        <w:tab/>
      </w:r>
      <w:r w:rsidRPr="00A61CB3">
        <w:rPr>
          <w:rFonts w:ascii="Arial" w:hAnsi="Arial" w:cs="Arial"/>
        </w:rPr>
        <w:tab/>
      </w:r>
      <w:r w:rsidRPr="00A61CB3">
        <w:rPr>
          <w:rFonts w:ascii="Arial" w:hAnsi="Arial" w:cs="Arial"/>
        </w:rPr>
        <w:tab/>
      </w:r>
      <w:r w:rsidRPr="00A61CB3">
        <w:rPr>
          <w:rFonts w:ascii="Arial" w:hAnsi="Arial" w:cs="Arial"/>
        </w:rPr>
        <w:tab/>
      </w:r>
      <w:r w:rsidRPr="00A61CB3">
        <w:rPr>
          <w:rFonts w:ascii="Arial" w:hAnsi="Arial" w:cs="Arial"/>
        </w:rPr>
        <w:tab/>
      </w:r>
      <w:r w:rsidRPr="00A61CB3">
        <w:rPr>
          <w:rFonts w:ascii="Arial" w:hAnsi="Arial" w:cs="Arial"/>
        </w:rPr>
        <w:tab/>
        <w:t>κκ. Κοσμήτορες των Σχολών</w:t>
      </w:r>
    </w:p>
    <w:p w14:paraId="4D32C3BD" w14:textId="77777777" w:rsidR="0069096E" w:rsidRPr="00A61CB3" w:rsidRDefault="0069096E" w:rsidP="00A61CB3">
      <w:pPr>
        <w:spacing w:after="120"/>
        <w:ind w:left="5040" w:right="-522" w:firstLine="720"/>
        <w:rPr>
          <w:rFonts w:ascii="Arial" w:hAnsi="Arial" w:cs="Arial"/>
          <w:b/>
        </w:rPr>
      </w:pPr>
      <w:r w:rsidRPr="00A61CB3">
        <w:rPr>
          <w:rFonts w:ascii="Arial" w:hAnsi="Arial" w:cs="Arial"/>
        </w:rPr>
        <w:t>- κκ. Προέδρους των Τμημάτων</w:t>
      </w:r>
    </w:p>
    <w:p w14:paraId="2F8C1256" w14:textId="77777777" w:rsidR="0069096E" w:rsidRPr="00A61CB3" w:rsidRDefault="0069096E" w:rsidP="00A61CB3">
      <w:pPr>
        <w:ind w:left="5041" w:right="-522" w:firstLine="720"/>
        <w:rPr>
          <w:rFonts w:ascii="Arial" w:hAnsi="Arial" w:cs="Arial"/>
        </w:rPr>
      </w:pPr>
      <w:r w:rsidRPr="00A61CB3">
        <w:rPr>
          <w:rFonts w:ascii="Arial" w:hAnsi="Arial" w:cs="Arial"/>
        </w:rPr>
        <w:t>- Διεύθυνση Εκπαίδευσης</w:t>
      </w:r>
    </w:p>
    <w:p w14:paraId="2BA83D91" w14:textId="77777777" w:rsidR="0069096E" w:rsidRPr="00A61CB3" w:rsidRDefault="0069096E" w:rsidP="0044041C">
      <w:pPr>
        <w:ind w:left="5040" w:right="-521" w:firstLine="720"/>
        <w:rPr>
          <w:rFonts w:ascii="Arial" w:hAnsi="Arial" w:cs="Arial"/>
        </w:rPr>
      </w:pPr>
      <w:r w:rsidRPr="00A61CB3">
        <w:rPr>
          <w:rFonts w:ascii="Arial" w:hAnsi="Arial" w:cs="Arial"/>
        </w:rPr>
        <w:t xml:space="preserve">   και Έρευνας</w:t>
      </w:r>
    </w:p>
    <w:p w14:paraId="704EB2B9" w14:textId="77777777" w:rsidR="00AD4B9D" w:rsidRPr="00A61CB3" w:rsidRDefault="00AD4B9D" w:rsidP="0044041C">
      <w:pPr>
        <w:ind w:left="5040" w:right="-521" w:firstLine="720"/>
        <w:rPr>
          <w:rFonts w:ascii="Arial" w:hAnsi="Arial" w:cs="Arial"/>
        </w:rPr>
      </w:pPr>
    </w:p>
    <w:p w14:paraId="162B5540" w14:textId="77777777" w:rsidR="00CB7C70" w:rsidRPr="00A61CB3" w:rsidRDefault="00CB7C70" w:rsidP="00CF7BA1">
      <w:pPr>
        <w:tabs>
          <w:tab w:val="left" w:pos="993"/>
        </w:tabs>
        <w:ind w:left="993" w:hanging="993"/>
        <w:rPr>
          <w:rFonts w:ascii="Arial" w:hAnsi="Arial" w:cs="Arial"/>
        </w:rPr>
      </w:pPr>
      <w:r w:rsidRPr="00A61CB3">
        <w:rPr>
          <w:rFonts w:ascii="Arial" w:hAnsi="Arial" w:cs="Arial"/>
          <w:b/>
        </w:rPr>
        <w:t>ΘΕΜΑ:</w:t>
      </w:r>
      <w:r w:rsidRPr="00A61CB3">
        <w:rPr>
          <w:rFonts w:ascii="Arial" w:hAnsi="Arial" w:cs="Arial"/>
          <w:b/>
        </w:rPr>
        <w:tab/>
      </w:r>
      <w:r w:rsidRPr="00A61CB3">
        <w:rPr>
          <w:rFonts w:ascii="Arial" w:hAnsi="Arial" w:cs="Arial"/>
        </w:rPr>
        <w:t>«</w:t>
      </w:r>
      <w:r w:rsidR="00B7581B" w:rsidRPr="00A61CB3">
        <w:rPr>
          <w:rFonts w:ascii="Arial" w:hAnsi="Arial" w:cs="Arial"/>
        </w:rPr>
        <w:t>Κοινοποίηση των διατάξεων του άρθρου πεντηκοστού πρώτου της από 30.3.2020 Πράξης Νομοθετικού Περιεχομένου (Α</w:t>
      </w:r>
      <w:r w:rsidR="00B82CC2" w:rsidRPr="00A61CB3">
        <w:rPr>
          <w:rFonts w:ascii="Arial" w:hAnsi="Arial" w:cs="Arial"/>
        </w:rPr>
        <w:t>΄ 75) και παροχή οδηγιών για την εφαρμογή του</w:t>
      </w:r>
      <w:r w:rsidRPr="00A61CB3">
        <w:rPr>
          <w:rFonts w:ascii="Arial" w:hAnsi="Arial" w:cs="Arial"/>
        </w:rPr>
        <w:t xml:space="preserve">» </w:t>
      </w:r>
    </w:p>
    <w:p w14:paraId="17723D69" w14:textId="77777777" w:rsidR="00CF7BA1" w:rsidRPr="00A61CB3" w:rsidRDefault="00CF7BA1" w:rsidP="00CF7BA1">
      <w:pPr>
        <w:tabs>
          <w:tab w:val="left" w:pos="993"/>
        </w:tabs>
        <w:ind w:left="993" w:hanging="993"/>
        <w:rPr>
          <w:rFonts w:ascii="Arial" w:hAnsi="Arial" w:cs="Arial"/>
        </w:rPr>
      </w:pPr>
    </w:p>
    <w:p w14:paraId="14AAB1B9" w14:textId="77777777" w:rsidR="00A61CB3" w:rsidRDefault="00CB7C70" w:rsidP="00B82CC2">
      <w:pPr>
        <w:pStyle w:val="Default"/>
        <w:ind w:firstLine="425"/>
        <w:jc w:val="both"/>
        <w:rPr>
          <w:rFonts w:ascii="Arial" w:hAnsi="Arial" w:cs="Arial"/>
          <w:b/>
        </w:rPr>
      </w:pPr>
      <w:r w:rsidRPr="00A61CB3">
        <w:rPr>
          <w:rFonts w:ascii="Arial" w:hAnsi="Arial" w:cs="Arial"/>
        </w:rPr>
        <w:t xml:space="preserve">Σας διαβιβάζουμε το υπ’ αριθ. </w:t>
      </w:r>
      <w:r w:rsidR="00B82CC2" w:rsidRPr="00A61CB3">
        <w:rPr>
          <w:rFonts w:ascii="Arial" w:hAnsi="Arial" w:cs="Arial"/>
        </w:rPr>
        <w:t>125/</w:t>
      </w:r>
      <w:r w:rsidR="00965419" w:rsidRPr="00A61CB3">
        <w:rPr>
          <w:rFonts w:ascii="Arial" w:hAnsi="Arial" w:cs="Arial"/>
        </w:rPr>
        <w:t>0</w:t>
      </w:r>
      <w:r w:rsidR="00B82CC2" w:rsidRPr="00A61CB3">
        <w:rPr>
          <w:rFonts w:ascii="Arial" w:hAnsi="Arial" w:cs="Arial"/>
        </w:rPr>
        <w:t>3-</w:t>
      </w:r>
      <w:r w:rsidR="00965419" w:rsidRPr="00A61CB3">
        <w:rPr>
          <w:rFonts w:ascii="Arial" w:hAnsi="Arial" w:cs="Arial"/>
        </w:rPr>
        <w:t>0</w:t>
      </w:r>
      <w:r w:rsidR="00B82CC2" w:rsidRPr="00A61CB3">
        <w:rPr>
          <w:rFonts w:ascii="Arial" w:hAnsi="Arial" w:cs="Arial"/>
        </w:rPr>
        <w:t>4-2020</w:t>
      </w:r>
      <w:r w:rsidRPr="00A61CB3">
        <w:rPr>
          <w:rFonts w:ascii="Arial" w:hAnsi="Arial" w:cs="Arial"/>
        </w:rPr>
        <w:t xml:space="preserve"> έγγραφο του Υπουργείου Παιδείας και Θρησκευμάτων με το οποίο ανακοινώνεται ότι </w:t>
      </w:r>
      <w:r w:rsidR="00B82CC2" w:rsidRPr="00A61CB3">
        <w:rPr>
          <w:rFonts w:ascii="Arial" w:hAnsi="Arial" w:cs="Arial"/>
        </w:rPr>
        <w:t xml:space="preserve">με το άρθρο πεντηκοστό πρώτο της από 30.3.2020 Πράξης Νομοθετικού Περιεχομένου (Α΄ 75), </w:t>
      </w:r>
      <w:r w:rsidR="003E324F" w:rsidRPr="00A61CB3">
        <w:rPr>
          <w:rFonts w:ascii="Arial" w:hAnsi="Arial" w:cs="Arial"/>
        </w:rPr>
        <w:t>δίνεται</w:t>
      </w:r>
      <w:r w:rsidR="00B82CC2" w:rsidRPr="00A61CB3">
        <w:rPr>
          <w:rFonts w:ascii="Arial" w:hAnsi="Arial" w:cs="Arial"/>
        </w:rPr>
        <w:t xml:space="preserve"> η δυνατότητα στους προπτυχιακούς φοιτητές </w:t>
      </w:r>
      <w:r w:rsidR="00B82CC2" w:rsidRPr="00A61CB3">
        <w:rPr>
          <w:rFonts w:ascii="Arial" w:hAnsi="Arial" w:cs="Arial"/>
          <w:b/>
        </w:rPr>
        <w:t>να επιλέγουν ένα επιπλέον ηλεκτρονικό διδακτικό σύγγραμμα</w:t>
      </w:r>
      <w:r w:rsidR="00B82CC2" w:rsidRPr="00A61CB3">
        <w:rPr>
          <w:rFonts w:ascii="Arial" w:hAnsi="Arial" w:cs="Arial"/>
        </w:rPr>
        <w:t xml:space="preserve"> (ελληνόγλωσσο ή ξενόγλωσσο), εφόσον το διδακτικό σύγγραμμα της επιλογής τους ανά διδασκόμενο υποχρεωτικό ή επιλεγόμενο μάθημα του προγράμματος σπουδών </w:t>
      </w:r>
      <w:r w:rsidR="003E324F" w:rsidRPr="00A61CB3">
        <w:rPr>
          <w:rFonts w:ascii="Arial" w:hAnsi="Arial" w:cs="Arial"/>
        </w:rPr>
        <w:t>τους παρέχεται αποκλειστικά σε έντυπη μορφή.</w:t>
      </w:r>
    </w:p>
    <w:p w14:paraId="7370D21B" w14:textId="77777777" w:rsidR="00A61CB3" w:rsidRDefault="004D520B" w:rsidP="00B82CC2">
      <w:pPr>
        <w:pStyle w:val="Default"/>
        <w:ind w:firstLine="425"/>
        <w:jc w:val="both"/>
        <w:rPr>
          <w:rFonts w:ascii="Arial" w:hAnsi="Arial" w:cs="Arial"/>
        </w:rPr>
      </w:pPr>
      <w:r w:rsidRPr="00A61CB3">
        <w:rPr>
          <w:rFonts w:ascii="Arial" w:hAnsi="Arial" w:cs="Arial"/>
          <w:b/>
        </w:rPr>
        <w:t>Οι Γραμματείες των Τμημάτων θα πρέπει να επικαιροποιήσουν τον κατάλογο</w:t>
      </w:r>
      <w:r w:rsidRPr="00A61CB3">
        <w:rPr>
          <w:rFonts w:ascii="Arial" w:hAnsi="Arial" w:cs="Arial"/>
        </w:rPr>
        <w:t xml:space="preserve"> των διαθέσιμων διδακτικών συγγραμμάτων ανά διδασκόμενο υποχρεωτικό ή επιλεγόμενο μάθημα του προγράμματος σπουδών του Τμήματος, κατόπιν σχετικής εισήγησης του διδάσκοντος</w:t>
      </w:r>
      <w:r w:rsidR="00027D75" w:rsidRPr="00A61CB3">
        <w:rPr>
          <w:rFonts w:ascii="Arial" w:hAnsi="Arial" w:cs="Arial"/>
        </w:rPr>
        <w:t>,</w:t>
      </w:r>
      <w:r w:rsidRPr="00A61CB3">
        <w:rPr>
          <w:rFonts w:ascii="Arial" w:hAnsi="Arial" w:cs="Arial"/>
        </w:rPr>
        <w:t xml:space="preserve"> στον οποίο</w:t>
      </w:r>
      <w:r w:rsidR="00027D75" w:rsidRPr="00A61CB3">
        <w:rPr>
          <w:rFonts w:ascii="Arial" w:hAnsi="Arial" w:cs="Arial"/>
        </w:rPr>
        <w:t>ν</w:t>
      </w:r>
      <w:r w:rsidRPr="00A61CB3">
        <w:rPr>
          <w:rFonts w:ascii="Arial" w:hAnsi="Arial" w:cs="Arial"/>
        </w:rPr>
        <w:t xml:space="preserve"> έχει ανατεθεί η διδασκαλία του σχετικού μαθήματος, χωρίς να απαιτείται η συνδρομή ή απόφαση κάποιου άλλου οργάνου, κατά παρέκκλιση οποιασδήποτε άλλης διάταξης. </w:t>
      </w:r>
    </w:p>
    <w:p w14:paraId="4A395616" w14:textId="77777777" w:rsidR="00937FEE" w:rsidRDefault="004D520B" w:rsidP="00B82CC2">
      <w:pPr>
        <w:pStyle w:val="Default"/>
        <w:ind w:firstLine="425"/>
        <w:jc w:val="both"/>
        <w:rPr>
          <w:rFonts w:ascii="Arial" w:hAnsi="Arial" w:cs="Arial"/>
        </w:rPr>
      </w:pPr>
      <w:r w:rsidRPr="00A61CB3">
        <w:rPr>
          <w:rFonts w:ascii="Arial" w:hAnsi="Arial" w:cs="Arial"/>
          <w:b/>
        </w:rPr>
        <w:t>Για τον λόγο αυτό προτείνεται όλοι οι διδάσκοντες των μαθημάτων να αξιοποιήσουν τα διαθέσιμα ηλεκτρονικά συγγράμματα</w:t>
      </w:r>
      <w:r w:rsidRPr="00A61CB3">
        <w:rPr>
          <w:rFonts w:ascii="Arial" w:hAnsi="Arial" w:cs="Arial"/>
        </w:rPr>
        <w:t xml:space="preserve"> (</w:t>
      </w:r>
      <w:r w:rsidR="00A61CB3">
        <w:rPr>
          <w:rFonts w:ascii="Arial" w:hAnsi="Arial" w:cs="Arial"/>
        </w:rPr>
        <w:t xml:space="preserve"> </w:t>
      </w:r>
      <w:r w:rsidRPr="00A61CB3">
        <w:rPr>
          <w:rFonts w:ascii="Arial" w:hAnsi="Arial" w:cs="Arial"/>
        </w:rPr>
        <w:t>Κάλλιπ</w:t>
      </w:r>
      <w:r w:rsidR="00A61CB3">
        <w:rPr>
          <w:rFonts w:ascii="Arial" w:hAnsi="Arial" w:cs="Arial"/>
        </w:rPr>
        <w:t>π</w:t>
      </w:r>
      <w:r w:rsidRPr="00A61CB3">
        <w:rPr>
          <w:rFonts w:ascii="Arial" w:hAnsi="Arial" w:cs="Arial"/>
        </w:rPr>
        <w:t>ο</w:t>
      </w:r>
      <w:r w:rsidR="008378E5" w:rsidRPr="00A61CB3">
        <w:rPr>
          <w:rFonts w:ascii="Arial" w:hAnsi="Arial" w:cs="Arial"/>
        </w:rPr>
        <w:t xml:space="preserve">ς, </w:t>
      </w:r>
      <w:r w:rsidR="008378E5" w:rsidRPr="00A61CB3">
        <w:rPr>
          <w:rFonts w:ascii="Arial" w:hAnsi="Arial" w:cs="Arial"/>
          <w:lang w:val="en-US"/>
        </w:rPr>
        <w:t>HEAL</w:t>
      </w:r>
      <w:r w:rsidR="00A61CB3">
        <w:rPr>
          <w:rFonts w:ascii="Arial" w:hAnsi="Arial" w:cs="Arial"/>
        </w:rPr>
        <w:t xml:space="preserve"> – </w:t>
      </w:r>
      <w:r w:rsidR="008378E5" w:rsidRPr="00A61CB3">
        <w:rPr>
          <w:rFonts w:ascii="Arial" w:hAnsi="Arial" w:cs="Arial"/>
          <w:lang w:val="en-US"/>
        </w:rPr>
        <w:t>Link</w:t>
      </w:r>
      <w:r w:rsidR="00A61CB3">
        <w:rPr>
          <w:rFonts w:ascii="Arial" w:hAnsi="Arial" w:cs="Arial"/>
        </w:rPr>
        <w:t xml:space="preserve"> </w:t>
      </w:r>
      <w:r w:rsidR="008378E5" w:rsidRPr="00A61CB3">
        <w:rPr>
          <w:rFonts w:ascii="Arial" w:hAnsi="Arial" w:cs="Arial"/>
        </w:rPr>
        <w:t xml:space="preserve">και Δωρεάν </w:t>
      </w:r>
      <w:r w:rsidR="00A61CB3">
        <w:rPr>
          <w:rFonts w:ascii="Arial" w:hAnsi="Arial" w:cs="Arial"/>
        </w:rPr>
        <w:t xml:space="preserve"> </w:t>
      </w:r>
      <w:r w:rsidR="008378E5" w:rsidRPr="00A61CB3">
        <w:rPr>
          <w:rFonts w:ascii="Arial" w:hAnsi="Arial" w:cs="Arial"/>
        </w:rPr>
        <w:t>Ηλεκτρονικές</w:t>
      </w:r>
      <w:r w:rsidR="00A61CB3">
        <w:rPr>
          <w:rFonts w:ascii="Arial" w:hAnsi="Arial" w:cs="Arial"/>
        </w:rPr>
        <w:t xml:space="preserve"> </w:t>
      </w:r>
      <w:r w:rsidR="008378E5" w:rsidRPr="00A61CB3">
        <w:rPr>
          <w:rFonts w:ascii="Arial" w:hAnsi="Arial" w:cs="Arial"/>
        </w:rPr>
        <w:t xml:space="preserve"> Σημειώσεις</w:t>
      </w:r>
      <w:r w:rsidR="00A61CB3">
        <w:rPr>
          <w:rFonts w:ascii="Arial" w:hAnsi="Arial" w:cs="Arial"/>
        </w:rPr>
        <w:t xml:space="preserve"> </w:t>
      </w:r>
      <w:r w:rsidR="008378E5" w:rsidRPr="00A61CB3">
        <w:rPr>
          <w:rFonts w:ascii="Arial" w:hAnsi="Arial" w:cs="Arial"/>
        </w:rPr>
        <w:t xml:space="preserve">), τα οποία </w:t>
      </w:r>
      <w:r w:rsidR="00A61CB3">
        <w:rPr>
          <w:rFonts w:ascii="Arial" w:hAnsi="Arial" w:cs="Arial"/>
        </w:rPr>
        <w:t xml:space="preserve"> </w:t>
      </w:r>
      <w:r w:rsidR="008378E5" w:rsidRPr="00A61CB3">
        <w:rPr>
          <w:rFonts w:ascii="Arial" w:hAnsi="Arial" w:cs="Arial"/>
        </w:rPr>
        <w:t xml:space="preserve">μπορούν να </w:t>
      </w:r>
      <w:r w:rsidR="00A61CB3">
        <w:rPr>
          <w:rFonts w:ascii="Arial" w:hAnsi="Arial" w:cs="Arial"/>
        </w:rPr>
        <w:t xml:space="preserve"> </w:t>
      </w:r>
      <w:r w:rsidR="008378E5" w:rsidRPr="00A61CB3">
        <w:rPr>
          <w:rFonts w:ascii="Arial" w:hAnsi="Arial" w:cs="Arial"/>
        </w:rPr>
        <w:t xml:space="preserve">αναζητήσουν στη </w:t>
      </w:r>
      <w:r w:rsidR="00A61CB3">
        <w:rPr>
          <w:rFonts w:ascii="Arial" w:hAnsi="Arial" w:cs="Arial"/>
        </w:rPr>
        <w:t xml:space="preserve">  </w:t>
      </w:r>
      <w:r w:rsidR="008378E5" w:rsidRPr="00A61CB3">
        <w:rPr>
          <w:rFonts w:ascii="Arial" w:hAnsi="Arial" w:cs="Arial"/>
        </w:rPr>
        <w:t>Γενική Βάση Συγγραμμάτων του Πληροφοριακού Συστήματος «ΕΥΔΟΞΟΣ»</w:t>
      </w:r>
      <w:r w:rsidR="00A61CB3">
        <w:rPr>
          <w:rFonts w:ascii="Arial" w:hAnsi="Arial" w:cs="Arial"/>
        </w:rPr>
        <w:t xml:space="preserve">,                            </w:t>
      </w:r>
      <w:r w:rsidR="008378E5" w:rsidRPr="00A61CB3">
        <w:rPr>
          <w:rFonts w:ascii="Arial" w:hAnsi="Arial" w:cs="Arial"/>
        </w:rPr>
        <w:t xml:space="preserve"> (</w:t>
      </w:r>
      <w:hyperlink r:id="rId7" w:history="1">
        <w:r w:rsidR="000B48CA" w:rsidRPr="0072430A">
          <w:rPr>
            <w:rStyle w:val="-"/>
            <w:rFonts w:ascii="Arial" w:hAnsi="Arial" w:cs="Arial"/>
            <w:lang w:val="en-US"/>
          </w:rPr>
          <w:t>https</w:t>
        </w:r>
        <w:r w:rsidR="000B48CA" w:rsidRPr="0072430A">
          <w:rPr>
            <w:rStyle w:val="-"/>
            <w:rFonts w:ascii="Arial" w:hAnsi="Arial" w:cs="Arial"/>
          </w:rPr>
          <w:t>://</w:t>
        </w:r>
        <w:r w:rsidR="000B48CA" w:rsidRPr="0072430A">
          <w:rPr>
            <w:rStyle w:val="-"/>
            <w:rFonts w:ascii="Arial" w:hAnsi="Arial" w:cs="Arial"/>
            <w:lang w:val="en-US"/>
          </w:rPr>
          <w:t>service</w:t>
        </w:r>
        <w:r w:rsidR="000B48CA" w:rsidRPr="0072430A">
          <w:rPr>
            <w:rStyle w:val="-"/>
            <w:rFonts w:ascii="Arial" w:hAnsi="Arial" w:cs="Arial"/>
          </w:rPr>
          <w:t>.</w:t>
        </w:r>
        <w:proofErr w:type="spellStart"/>
        <w:r w:rsidR="000B48CA" w:rsidRPr="0072430A">
          <w:rPr>
            <w:rStyle w:val="-"/>
            <w:rFonts w:ascii="Arial" w:hAnsi="Arial" w:cs="Arial"/>
            <w:lang w:val="en-US"/>
          </w:rPr>
          <w:t>eudoxus</w:t>
        </w:r>
        <w:proofErr w:type="spellEnd"/>
        <w:r w:rsidR="000B48CA" w:rsidRPr="0072430A">
          <w:rPr>
            <w:rStyle w:val="-"/>
            <w:rFonts w:ascii="Arial" w:hAnsi="Arial" w:cs="Arial"/>
          </w:rPr>
          <w:t>.</w:t>
        </w:r>
        <w:r w:rsidR="000B48CA" w:rsidRPr="0072430A">
          <w:rPr>
            <w:rStyle w:val="-"/>
            <w:rFonts w:ascii="Arial" w:hAnsi="Arial" w:cs="Arial"/>
            <w:lang w:val="en-US"/>
          </w:rPr>
          <w:t>gr</w:t>
        </w:r>
        <w:r w:rsidR="000B48CA" w:rsidRPr="0072430A">
          <w:rPr>
            <w:rStyle w:val="-"/>
            <w:rFonts w:ascii="Arial" w:hAnsi="Arial" w:cs="Arial"/>
          </w:rPr>
          <w:t>/</w:t>
        </w:r>
        <w:r w:rsidR="000B48CA" w:rsidRPr="0072430A">
          <w:rPr>
            <w:rStyle w:val="-"/>
            <w:rFonts w:ascii="Arial" w:hAnsi="Arial" w:cs="Arial"/>
            <w:lang w:val="en-US"/>
          </w:rPr>
          <w:t>search</w:t>
        </w:r>
        <w:r w:rsidR="000B48CA" w:rsidRPr="0072430A">
          <w:rPr>
            <w:rStyle w:val="-"/>
            <w:rFonts w:ascii="Arial" w:hAnsi="Arial" w:cs="Arial"/>
          </w:rPr>
          <w:t>/</w:t>
        </w:r>
      </w:hyperlink>
      <w:r w:rsidR="008378E5" w:rsidRPr="00A61CB3">
        <w:rPr>
          <w:rFonts w:ascii="Arial" w:hAnsi="Arial" w:cs="Arial"/>
        </w:rPr>
        <w:t>).</w:t>
      </w:r>
    </w:p>
    <w:p w14:paraId="14A862A3" w14:textId="77777777" w:rsidR="00937FEE" w:rsidRDefault="001767A8" w:rsidP="00B82CC2">
      <w:pPr>
        <w:pStyle w:val="Default"/>
        <w:ind w:firstLine="425"/>
        <w:jc w:val="both"/>
        <w:rPr>
          <w:rFonts w:ascii="Arial" w:hAnsi="Arial" w:cs="Arial"/>
        </w:rPr>
      </w:pPr>
      <w:r w:rsidRPr="00A61CB3">
        <w:rPr>
          <w:rFonts w:ascii="Arial" w:hAnsi="Arial" w:cs="Arial"/>
        </w:rPr>
        <w:t>Επιπροσθέτως</w:t>
      </w:r>
      <w:r w:rsidR="00027D75" w:rsidRPr="00A61CB3">
        <w:rPr>
          <w:rFonts w:ascii="Arial" w:hAnsi="Arial" w:cs="Arial"/>
        </w:rPr>
        <w:t>,</w:t>
      </w:r>
      <w:r w:rsidRPr="00A61CB3">
        <w:rPr>
          <w:rFonts w:ascii="Arial" w:hAnsi="Arial" w:cs="Arial"/>
        </w:rPr>
        <w:t xml:space="preserve"> οποιοσδήποτε διδάσκων</w:t>
      </w:r>
      <w:r w:rsidR="00027D75" w:rsidRPr="00A61CB3">
        <w:rPr>
          <w:rFonts w:ascii="Arial" w:hAnsi="Arial" w:cs="Arial"/>
        </w:rPr>
        <w:t>,</w:t>
      </w:r>
      <w:r w:rsidRPr="00A61CB3">
        <w:rPr>
          <w:rFonts w:ascii="Arial" w:hAnsi="Arial" w:cs="Arial"/>
        </w:rPr>
        <w:t xml:space="preserve"> στον οποίο</w:t>
      </w:r>
      <w:r w:rsidR="00027D75" w:rsidRPr="00A61CB3">
        <w:rPr>
          <w:rFonts w:ascii="Arial" w:hAnsi="Arial" w:cs="Arial"/>
        </w:rPr>
        <w:t>ν</w:t>
      </w:r>
      <w:r w:rsidRPr="00A61CB3">
        <w:rPr>
          <w:rFonts w:ascii="Arial" w:hAnsi="Arial" w:cs="Arial"/>
        </w:rPr>
        <w:t xml:space="preserve"> έχει ανατεθεί διδασκαλία στο πλαίσιο προγραμμάτων σπουδών των Α.Ε.Ι. και Α.Ε.Α. κατά το εαρινό </w:t>
      </w:r>
      <w:r w:rsidR="00EA3D68" w:rsidRPr="00A61CB3">
        <w:rPr>
          <w:rFonts w:ascii="Arial" w:hAnsi="Arial" w:cs="Arial"/>
        </w:rPr>
        <w:t xml:space="preserve">εξάμηνο, δύναται να εγγραφεί στο Πληροφοριακό Σύστημα «ΕΥΔΟΞΟΣ» ως Διαθέτης Δωρεάν Ηλεκτρονικών Βοηθημάτων και Σημειώσεων </w:t>
      </w:r>
      <w:r w:rsidR="003F339B" w:rsidRPr="00A61CB3">
        <w:rPr>
          <w:rFonts w:ascii="Arial" w:hAnsi="Arial" w:cs="Arial"/>
        </w:rPr>
        <w:t>(</w:t>
      </w:r>
      <w:hyperlink r:id="rId8" w:history="1">
        <w:r w:rsidR="003F339B" w:rsidRPr="00A61CB3">
          <w:rPr>
            <w:rStyle w:val="-"/>
            <w:rFonts w:ascii="Arial" w:hAnsi="Arial" w:cs="Arial"/>
            <w:lang w:val="en-US"/>
          </w:rPr>
          <w:t>https</w:t>
        </w:r>
        <w:r w:rsidR="003F339B" w:rsidRPr="00A61CB3">
          <w:rPr>
            <w:rStyle w:val="-"/>
            <w:rFonts w:ascii="Arial" w:hAnsi="Arial" w:cs="Arial"/>
          </w:rPr>
          <w:t>://</w:t>
        </w:r>
        <w:r w:rsidR="003F339B" w:rsidRPr="00A61CB3">
          <w:rPr>
            <w:rStyle w:val="-"/>
            <w:rFonts w:ascii="Arial" w:hAnsi="Arial" w:cs="Arial"/>
            <w:lang w:val="en-US"/>
          </w:rPr>
          <w:t>submit</w:t>
        </w:r>
        <w:r w:rsidR="003F339B" w:rsidRPr="00A61CB3">
          <w:rPr>
            <w:rStyle w:val="-"/>
            <w:rFonts w:ascii="Arial" w:hAnsi="Arial" w:cs="Arial"/>
          </w:rPr>
          <w:t>.</w:t>
        </w:r>
        <w:r w:rsidR="003F339B" w:rsidRPr="00A61CB3">
          <w:rPr>
            <w:rStyle w:val="-"/>
            <w:rFonts w:ascii="Arial" w:hAnsi="Arial" w:cs="Arial"/>
            <w:lang w:val="en-US"/>
          </w:rPr>
          <w:t>eudoxus</w:t>
        </w:r>
        <w:r w:rsidR="003F339B" w:rsidRPr="00A61CB3">
          <w:rPr>
            <w:rStyle w:val="-"/>
            <w:rFonts w:ascii="Arial" w:hAnsi="Arial" w:cs="Arial"/>
          </w:rPr>
          <w:t>.</w:t>
        </w:r>
        <w:r w:rsidR="003F339B" w:rsidRPr="00A61CB3">
          <w:rPr>
            <w:rStyle w:val="-"/>
            <w:rFonts w:ascii="Arial" w:hAnsi="Arial" w:cs="Arial"/>
            <w:lang w:val="en-US"/>
          </w:rPr>
          <w:t>gr</w:t>
        </w:r>
        <w:r w:rsidR="003F339B" w:rsidRPr="00A61CB3">
          <w:rPr>
            <w:rStyle w:val="-"/>
            <w:rFonts w:ascii="Arial" w:hAnsi="Arial" w:cs="Arial"/>
          </w:rPr>
          <w:t>/</w:t>
        </w:r>
      </w:hyperlink>
      <w:r w:rsidR="003F339B" w:rsidRPr="00A61CB3">
        <w:rPr>
          <w:rFonts w:ascii="Arial" w:hAnsi="Arial" w:cs="Arial"/>
        </w:rPr>
        <w:t xml:space="preserve">) και, αφού πιστοποιηθεί, να αναρτηθεί πρόσθετο διδακτικό υλικό για το οποίο θα έχει το δικαίωμα διανομής και διάθεσης. </w:t>
      </w:r>
    </w:p>
    <w:p w14:paraId="1ADCB61F" w14:textId="77777777" w:rsidR="00937FEE" w:rsidRDefault="003F339B" w:rsidP="00B82CC2">
      <w:pPr>
        <w:pStyle w:val="Default"/>
        <w:ind w:firstLine="425"/>
        <w:jc w:val="both"/>
        <w:rPr>
          <w:rFonts w:ascii="Arial" w:hAnsi="Arial" w:cs="Arial"/>
        </w:rPr>
      </w:pPr>
      <w:r w:rsidRPr="00937FEE">
        <w:rPr>
          <w:rFonts w:ascii="Arial" w:hAnsi="Arial" w:cs="Arial"/>
          <w:b/>
        </w:rPr>
        <w:lastRenderedPageBreak/>
        <w:t>Οι φοιτητές</w:t>
      </w:r>
      <w:r w:rsidRPr="00A61CB3">
        <w:rPr>
          <w:rFonts w:ascii="Arial" w:hAnsi="Arial" w:cs="Arial"/>
        </w:rPr>
        <w:t xml:space="preserve"> έχουν την δυνατότητα να ανακτήσουν ελεύθερα το περιεχόμενο των ηλεκτρονικών συγγραμμάτων που προτείνονται από τους διδάσκοντες για κάθε μάθημα ακόμα και μετά το πέρας της περιόδου υποβολής δηλώσεων των διδακτικών συγγραμμάτων </w:t>
      </w:r>
      <w:r w:rsidR="00C15E6A" w:rsidRPr="00A61CB3">
        <w:rPr>
          <w:rFonts w:ascii="Arial" w:hAnsi="Arial" w:cs="Arial"/>
        </w:rPr>
        <w:t xml:space="preserve">από μέρους τους. </w:t>
      </w:r>
    </w:p>
    <w:p w14:paraId="204391DD" w14:textId="77777777" w:rsidR="00937FEE" w:rsidRDefault="00C15E6A" w:rsidP="00B82CC2">
      <w:pPr>
        <w:pStyle w:val="Default"/>
        <w:ind w:firstLine="425"/>
        <w:jc w:val="both"/>
        <w:rPr>
          <w:rFonts w:ascii="Arial" w:hAnsi="Arial" w:cs="Arial"/>
        </w:rPr>
      </w:pPr>
      <w:r w:rsidRPr="00A61CB3">
        <w:rPr>
          <w:rFonts w:ascii="Arial" w:hAnsi="Arial" w:cs="Arial"/>
        </w:rPr>
        <w:t xml:space="preserve">Αναλυτικές οδηγίες για την πρόσβαση στα ηλεκτρονικά συγγράμματα υπάρχουν στην ηλεκτρονική διεύθυνση </w:t>
      </w:r>
      <w:hyperlink r:id="rId9" w:history="1">
        <w:r w:rsidR="00937FEE" w:rsidRPr="000B5BE9">
          <w:rPr>
            <w:rStyle w:val="-"/>
            <w:rFonts w:ascii="Arial" w:hAnsi="Arial" w:cs="Arial"/>
            <w:lang w:val="en-US"/>
          </w:rPr>
          <w:t>https</w:t>
        </w:r>
        <w:r w:rsidR="00937FEE" w:rsidRPr="000B5BE9">
          <w:rPr>
            <w:rStyle w:val="-"/>
            <w:rFonts w:ascii="Arial" w:hAnsi="Arial" w:cs="Arial"/>
          </w:rPr>
          <w:t>://</w:t>
        </w:r>
        <w:proofErr w:type="spellStart"/>
        <w:r w:rsidR="00937FEE" w:rsidRPr="000B5BE9">
          <w:rPr>
            <w:rStyle w:val="-"/>
            <w:rFonts w:ascii="Arial" w:hAnsi="Arial" w:cs="Arial"/>
            <w:lang w:val="en-US"/>
          </w:rPr>
          <w:t>eudoxus</w:t>
        </w:r>
        <w:proofErr w:type="spellEnd"/>
        <w:r w:rsidR="00937FEE" w:rsidRPr="000B5BE9">
          <w:rPr>
            <w:rStyle w:val="-"/>
            <w:rFonts w:ascii="Arial" w:hAnsi="Arial" w:cs="Arial"/>
          </w:rPr>
          <w:t>.</w:t>
        </w:r>
        <w:r w:rsidR="00937FEE" w:rsidRPr="000B5BE9">
          <w:rPr>
            <w:rStyle w:val="-"/>
            <w:rFonts w:ascii="Arial" w:hAnsi="Arial" w:cs="Arial"/>
            <w:lang w:val="en-US"/>
          </w:rPr>
          <w:t>gr</w:t>
        </w:r>
        <w:r w:rsidR="00937FEE" w:rsidRPr="000B5BE9">
          <w:rPr>
            <w:rStyle w:val="-"/>
            <w:rFonts w:ascii="Arial" w:hAnsi="Arial" w:cs="Arial"/>
          </w:rPr>
          <w:t>/</w:t>
        </w:r>
        <w:r w:rsidR="00937FEE" w:rsidRPr="000B5BE9">
          <w:rPr>
            <w:rStyle w:val="-"/>
            <w:rFonts w:ascii="Arial" w:hAnsi="Arial" w:cs="Arial"/>
            <w:lang w:val="en-US"/>
          </w:rPr>
          <w:t>files</w:t>
        </w:r>
        <w:r w:rsidR="00937FEE" w:rsidRPr="000B5BE9">
          <w:rPr>
            <w:rStyle w:val="-"/>
            <w:rFonts w:ascii="Arial" w:hAnsi="Arial" w:cs="Arial"/>
          </w:rPr>
          <w:t>/</w:t>
        </w:r>
        <w:proofErr w:type="spellStart"/>
        <w:r w:rsidR="00937FEE" w:rsidRPr="000B5BE9">
          <w:rPr>
            <w:rStyle w:val="-"/>
            <w:rFonts w:ascii="Arial" w:hAnsi="Arial" w:cs="Arial"/>
            <w:lang w:val="en-US"/>
          </w:rPr>
          <w:t>prosthetodidaktikouliko</w:t>
        </w:r>
        <w:proofErr w:type="spellEnd"/>
        <w:r w:rsidR="00937FEE" w:rsidRPr="000B5BE9">
          <w:rPr>
            <w:rStyle w:val="-"/>
            <w:rFonts w:ascii="Arial" w:hAnsi="Arial" w:cs="Arial"/>
          </w:rPr>
          <w:t>.</w:t>
        </w:r>
        <w:r w:rsidR="00937FEE" w:rsidRPr="000B5BE9">
          <w:rPr>
            <w:rStyle w:val="-"/>
            <w:rFonts w:ascii="Arial" w:hAnsi="Arial" w:cs="Arial"/>
            <w:lang w:val="en-US"/>
          </w:rPr>
          <w:t>pdf</w:t>
        </w:r>
      </w:hyperlink>
      <w:r w:rsidR="003F339B" w:rsidRPr="00A61CB3">
        <w:rPr>
          <w:rFonts w:ascii="Arial" w:hAnsi="Arial" w:cs="Arial"/>
        </w:rPr>
        <w:t>.</w:t>
      </w:r>
    </w:p>
    <w:p w14:paraId="5B3F9384" w14:textId="77777777" w:rsidR="00937FEE" w:rsidRDefault="002E4CF4" w:rsidP="00B82CC2">
      <w:pPr>
        <w:pStyle w:val="Default"/>
        <w:ind w:firstLine="425"/>
        <w:jc w:val="both"/>
        <w:rPr>
          <w:rFonts w:ascii="Arial" w:hAnsi="Arial" w:cs="Arial"/>
        </w:rPr>
      </w:pPr>
      <w:r w:rsidRPr="00A61CB3">
        <w:rPr>
          <w:rFonts w:ascii="Arial" w:hAnsi="Arial" w:cs="Arial"/>
        </w:rPr>
        <w:t>Επίσης, υπενθυμίζεται ότι σύμφωνα με τις διατάξεις της παραγράφου 4 του άρθρου 37 του ν.</w:t>
      </w:r>
      <w:r w:rsidR="00295A26" w:rsidRPr="00A61CB3">
        <w:rPr>
          <w:rFonts w:ascii="Arial" w:hAnsi="Arial" w:cs="Arial"/>
        </w:rPr>
        <w:t xml:space="preserve">4009/2011 (Α΄195), όπως ισχύει, </w:t>
      </w:r>
      <w:r w:rsidR="00295A26" w:rsidRPr="00937FEE">
        <w:rPr>
          <w:rFonts w:ascii="Arial" w:hAnsi="Arial" w:cs="Arial"/>
          <w:b/>
        </w:rPr>
        <w:t>το διδακτικό προσωπικό υποχρεούται να αναρτά στο διαδίκτυο τις παραδόσεις – σημειώσεις κάθε μαθήματος</w:t>
      </w:r>
      <w:r w:rsidR="00937FEE">
        <w:rPr>
          <w:rFonts w:ascii="Arial" w:hAnsi="Arial" w:cs="Arial"/>
        </w:rPr>
        <w:t>.</w:t>
      </w:r>
    </w:p>
    <w:p w14:paraId="310B0CB1" w14:textId="77777777" w:rsidR="00CB7C70" w:rsidRPr="00A61CB3" w:rsidRDefault="00295A26" w:rsidP="00B82CC2">
      <w:pPr>
        <w:pStyle w:val="Default"/>
        <w:ind w:firstLine="425"/>
        <w:jc w:val="both"/>
        <w:rPr>
          <w:rFonts w:ascii="Arial" w:hAnsi="Arial" w:cs="Arial"/>
        </w:rPr>
      </w:pPr>
      <w:r w:rsidRPr="00A61CB3">
        <w:rPr>
          <w:rFonts w:ascii="Arial" w:hAnsi="Arial" w:cs="Arial"/>
        </w:rPr>
        <w:t>Αναλυτικές Οδηγίες για την καταχώριση των δωρεάν ηλεκτρονικών συγγραμμάτων ως πρόσθετο διδακτικό υλικό σε συγκεκριμένα μαθ</w:t>
      </w:r>
      <w:r w:rsidR="00937FEE">
        <w:rPr>
          <w:rFonts w:ascii="Arial" w:hAnsi="Arial" w:cs="Arial"/>
        </w:rPr>
        <w:t xml:space="preserve">ήματα που έχουν αναρτηθεί στο Πληροφοριακό </w:t>
      </w:r>
      <w:r w:rsidRPr="00A61CB3">
        <w:rPr>
          <w:rFonts w:ascii="Arial" w:hAnsi="Arial" w:cs="Arial"/>
        </w:rPr>
        <w:t>Σ</w:t>
      </w:r>
      <w:r w:rsidR="00937FEE">
        <w:rPr>
          <w:rFonts w:ascii="Arial" w:hAnsi="Arial" w:cs="Arial"/>
        </w:rPr>
        <w:t xml:space="preserve">ύστημα </w:t>
      </w:r>
      <w:r w:rsidRPr="00A61CB3">
        <w:rPr>
          <w:rFonts w:ascii="Arial" w:hAnsi="Arial" w:cs="Arial"/>
        </w:rPr>
        <w:t xml:space="preserve">, </w:t>
      </w:r>
      <w:r w:rsidR="00937FEE" w:rsidRPr="00A61CB3">
        <w:rPr>
          <w:rFonts w:ascii="Arial" w:hAnsi="Arial" w:cs="Arial"/>
        </w:rPr>
        <w:t>«ΕΥΔΟΞΟΣ»</w:t>
      </w:r>
      <w:r w:rsidR="00937FEE">
        <w:rPr>
          <w:rFonts w:ascii="Arial" w:hAnsi="Arial" w:cs="Arial"/>
        </w:rPr>
        <w:t xml:space="preserve">, </w:t>
      </w:r>
      <w:r w:rsidRPr="00A61CB3">
        <w:rPr>
          <w:rFonts w:ascii="Arial" w:hAnsi="Arial" w:cs="Arial"/>
        </w:rPr>
        <w:t xml:space="preserve">μπορείτε να αναζητήσετε στον ακόλουθο αριθμό: </w:t>
      </w:r>
      <w:hyperlink r:id="rId10" w:history="1">
        <w:r w:rsidRPr="00A61CB3">
          <w:rPr>
            <w:rStyle w:val="-"/>
            <w:rFonts w:ascii="Arial" w:hAnsi="Arial" w:cs="Arial"/>
            <w:lang w:val="en-US"/>
          </w:rPr>
          <w:t>https</w:t>
        </w:r>
        <w:r w:rsidRPr="00A61CB3">
          <w:rPr>
            <w:rStyle w:val="-"/>
            <w:rFonts w:ascii="Arial" w:hAnsi="Arial" w:cs="Arial"/>
          </w:rPr>
          <w:t>://</w:t>
        </w:r>
        <w:r w:rsidRPr="00A61CB3">
          <w:rPr>
            <w:rStyle w:val="-"/>
            <w:rFonts w:ascii="Arial" w:hAnsi="Arial" w:cs="Arial"/>
            <w:lang w:val="en-US"/>
          </w:rPr>
          <w:t>eudoxus</w:t>
        </w:r>
        <w:r w:rsidRPr="00A61CB3">
          <w:rPr>
            <w:rStyle w:val="-"/>
            <w:rFonts w:ascii="Arial" w:hAnsi="Arial" w:cs="Arial"/>
          </w:rPr>
          <w:t>.</w:t>
        </w:r>
        <w:r w:rsidRPr="00A61CB3">
          <w:rPr>
            <w:rStyle w:val="-"/>
            <w:rFonts w:ascii="Arial" w:hAnsi="Arial" w:cs="Arial"/>
            <w:lang w:val="en-US"/>
          </w:rPr>
          <w:t>gr</w:t>
        </w:r>
        <w:r w:rsidRPr="00A61CB3">
          <w:rPr>
            <w:rStyle w:val="-"/>
            <w:rFonts w:ascii="Arial" w:hAnsi="Arial" w:cs="Arial"/>
          </w:rPr>
          <w:t>/</w:t>
        </w:r>
        <w:r w:rsidRPr="00A61CB3">
          <w:rPr>
            <w:rStyle w:val="-"/>
            <w:rFonts w:ascii="Arial" w:hAnsi="Arial" w:cs="Arial"/>
            <w:lang w:val="en-US"/>
          </w:rPr>
          <w:t>files</w:t>
        </w:r>
        <w:r w:rsidRPr="00A61CB3">
          <w:rPr>
            <w:rStyle w:val="-"/>
            <w:rFonts w:ascii="Arial" w:hAnsi="Arial" w:cs="Arial"/>
          </w:rPr>
          <w:t>/</w:t>
        </w:r>
        <w:r w:rsidRPr="00A61CB3">
          <w:rPr>
            <w:rStyle w:val="-"/>
            <w:rFonts w:ascii="Arial" w:hAnsi="Arial" w:cs="Arial"/>
            <w:lang w:val="en-US"/>
          </w:rPr>
          <w:t>Manual</w:t>
        </w:r>
      </w:hyperlink>
      <w:r w:rsidRPr="00A61CB3">
        <w:rPr>
          <w:rFonts w:ascii="Arial" w:hAnsi="Arial" w:cs="Arial"/>
          <w:lang w:val="en-US"/>
        </w:rPr>
        <w:t>GrammateiesEbooks</w:t>
      </w:r>
      <w:r w:rsidRPr="00A61CB3">
        <w:rPr>
          <w:rFonts w:ascii="Arial" w:hAnsi="Arial" w:cs="Arial"/>
        </w:rPr>
        <w:t>.</w:t>
      </w:r>
      <w:r w:rsidRPr="00A61CB3">
        <w:rPr>
          <w:rFonts w:ascii="Arial" w:hAnsi="Arial" w:cs="Arial"/>
          <w:lang w:val="en-US"/>
        </w:rPr>
        <w:t>pdf</w:t>
      </w:r>
      <w:r w:rsidR="00786B75" w:rsidRPr="00A61CB3">
        <w:rPr>
          <w:rFonts w:ascii="Arial" w:hAnsi="Arial" w:cs="Arial"/>
        </w:rPr>
        <w:t>.</w:t>
      </w:r>
    </w:p>
    <w:p w14:paraId="0FF29EB2" w14:textId="5EB448E7" w:rsidR="00CB7C70" w:rsidRDefault="00CB7C70" w:rsidP="0044041C">
      <w:pPr>
        <w:pStyle w:val="Default"/>
        <w:ind w:firstLine="425"/>
        <w:jc w:val="both"/>
        <w:rPr>
          <w:rFonts w:ascii="Arial" w:hAnsi="Arial" w:cs="Arial"/>
        </w:rPr>
      </w:pPr>
      <w:r w:rsidRPr="00A61CB3">
        <w:rPr>
          <w:rFonts w:ascii="Arial" w:hAnsi="Arial" w:cs="Arial"/>
        </w:rPr>
        <w:t xml:space="preserve">Παρακαλούμε να προβείτε σε όλες τις απαραίτητες ενέργειες για την ενημέρωση των </w:t>
      </w:r>
      <w:r w:rsidR="00937FEE">
        <w:rPr>
          <w:rFonts w:ascii="Arial" w:hAnsi="Arial" w:cs="Arial"/>
        </w:rPr>
        <w:t xml:space="preserve">διδασκόντων και των </w:t>
      </w:r>
      <w:r w:rsidRPr="00A61CB3">
        <w:rPr>
          <w:rFonts w:ascii="Arial" w:hAnsi="Arial" w:cs="Arial"/>
        </w:rPr>
        <w:t>φοιτητών του Τμήματός σας.</w:t>
      </w:r>
    </w:p>
    <w:p w14:paraId="455DB410" w14:textId="77777777" w:rsidR="00C60811" w:rsidRDefault="00C60811" w:rsidP="0044041C">
      <w:pPr>
        <w:pStyle w:val="Default"/>
        <w:ind w:firstLine="425"/>
        <w:jc w:val="both"/>
        <w:rPr>
          <w:rFonts w:ascii="Arial" w:hAnsi="Arial" w:cs="Arial"/>
        </w:rPr>
      </w:pPr>
    </w:p>
    <w:p w14:paraId="69BED593" w14:textId="77777777" w:rsidR="00937FEE" w:rsidRPr="00A61CB3" w:rsidRDefault="00937FEE" w:rsidP="0044041C">
      <w:pPr>
        <w:pStyle w:val="Default"/>
        <w:ind w:firstLine="425"/>
        <w:jc w:val="both"/>
        <w:rPr>
          <w:rFonts w:ascii="Arial" w:hAnsi="Arial" w:cs="Arial"/>
        </w:rPr>
      </w:pPr>
    </w:p>
    <w:p w14:paraId="7A6BE89D" w14:textId="77777777" w:rsidR="0069096E" w:rsidRPr="00A61CB3" w:rsidRDefault="0069096E" w:rsidP="0044041C">
      <w:pPr>
        <w:ind w:left="4253"/>
        <w:jc w:val="center"/>
        <w:rPr>
          <w:rFonts w:ascii="Arial" w:hAnsi="Arial" w:cs="Arial"/>
        </w:rPr>
      </w:pPr>
      <w:r w:rsidRPr="00A61CB3">
        <w:rPr>
          <w:rFonts w:ascii="Arial" w:hAnsi="Arial" w:cs="Arial"/>
        </w:rPr>
        <w:t>Η Προϊσταμένη της Διεύθυνσης</w:t>
      </w:r>
    </w:p>
    <w:p w14:paraId="18C7C413" w14:textId="77777777" w:rsidR="00684FC8" w:rsidRPr="00A61CB3" w:rsidRDefault="0069096E" w:rsidP="0044041C">
      <w:pPr>
        <w:ind w:left="4253"/>
        <w:jc w:val="center"/>
        <w:rPr>
          <w:rFonts w:ascii="Arial" w:hAnsi="Arial" w:cs="Arial"/>
        </w:rPr>
      </w:pPr>
      <w:r w:rsidRPr="00A61CB3">
        <w:rPr>
          <w:rFonts w:ascii="Arial" w:hAnsi="Arial" w:cs="Arial"/>
        </w:rPr>
        <w:t>Δημοσιευμάτων και Εκδόσεων</w:t>
      </w:r>
    </w:p>
    <w:p w14:paraId="42B9DC40" w14:textId="36D1A41A" w:rsidR="00D21500" w:rsidRDefault="00D21500" w:rsidP="0044041C">
      <w:pPr>
        <w:rPr>
          <w:rFonts w:ascii="Arial" w:hAnsi="Arial" w:cs="Arial"/>
        </w:rPr>
      </w:pPr>
    </w:p>
    <w:p w14:paraId="23914E91" w14:textId="77777777" w:rsidR="00C60811" w:rsidRPr="00A61CB3" w:rsidRDefault="00C60811" w:rsidP="0044041C">
      <w:pPr>
        <w:rPr>
          <w:rFonts w:ascii="Arial" w:hAnsi="Arial" w:cs="Arial"/>
        </w:rPr>
      </w:pPr>
      <w:bookmarkStart w:id="0" w:name="_GoBack"/>
      <w:bookmarkEnd w:id="0"/>
    </w:p>
    <w:p w14:paraId="6F436ACC" w14:textId="77777777" w:rsidR="00985F60" w:rsidRPr="00A61CB3" w:rsidRDefault="00C94ADB" w:rsidP="0044041C">
      <w:pPr>
        <w:ind w:left="4253"/>
        <w:jc w:val="center"/>
        <w:rPr>
          <w:rFonts w:ascii="Arial" w:hAnsi="Arial" w:cs="Arial"/>
        </w:rPr>
      </w:pPr>
      <w:r w:rsidRPr="00A61CB3">
        <w:rPr>
          <w:rFonts w:ascii="Arial" w:hAnsi="Arial" w:cs="Arial"/>
        </w:rPr>
        <w:t>Ελένη Σ. Σεφερλή</w:t>
      </w:r>
    </w:p>
    <w:p w14:paraId="0865155D" w14:textId="77777777" w:rsidR="00402871" w:rsidRPr="00D21500" w:rsidRDefault="00402871" w:rsidP="0044041C">
      <w:pPr>
        <w:ind w:left="4253"/>
        <w:jc w:val="center"/>
        <w:rPr>
          <w:rFonts w:ascii="Katsoulidis" w:hAnsi="Katsoulidis"/>
        </w:rPr>
      </w:pPr>
    </w:p>
    <w:sectPr w:rsidR="00402871" w:rsidRPr="00D21500" w:rsidSect="00722666">
      <w:pgSz w:w="11906" w:h="16838"/>
      <w:pgMar w:top="1135" w:right="1133"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tsoulidis">
    <w:altName w:val="Calibri"/>
    <w:panose1 w:val="00000000000000000000"/>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361E"/>
    <w:multiLevelType w:val="hybridMultilevel"/>
    <w:tmpl w:val="EAFE9620"/>
    <w:lvl w:ilvl="0" w:tplc="7514128C">
      <w:start w:val="5"/>
      <w:numFmt w:val="bullet"/>
      <w:lvlText w:val="-"/>
      <w:lvlJc w:val="left"/>
      <w:pPr>
        <w:ind w:left="5880" w:hanging="360"/>
      </w:pPr>
      <w:rPr>
        <w:rFonts w:ascii="Katsoulidis" w:eastAsia="Times New Roman" w:hAnsi="Katsoulidis" w:cs="Times New Roman" w:hint="default"/>
        <w:b w:val="0"/>
      </w:rPr>
    </w:lvl>
    <w:lvl w:ilvl="1" w:tplc="04080003" w:tentative="1">
      <w:start w:val="1"/>
      <w:numFmt w:val="bullet"/>
      <w:lvlText w:val="o"/>
      <w:lvlJc w:val="left"/>
      <w:pPr>
        <w:ind w:left="6600" w:hanging="360"/>
      </w:pPr>
      <w:rPr>
        <w:rFonts w:ascii="Courier New" w:hAnsi="Courier New" w:cs="Courier New" w:hint="default"/>
      </w:rPr>
    </w:lvl>
    <w:lvl w:ilvl="2" w:tplc="04080005" w:tentative="1">
      <w:start w:val="1"/>
      <w:numFmt w:val="bullet"/>
      <w:lvlText w:val=""/>
      <w:lvlJc w:val="left"/>
      <w:pPr>
        <w:ind w:left="7320" w:hanging="360"/>
      </w:pPr>
      <w:rPr>
        <w:rFonts w:ascii="Wingdings" w:hAnsi="Wingdings" w:hint="default"/>
      </w:rPr>
    </w:lvl>
    <w:lvl w:ilvl="3" w:tplc="04080001" w:tentative="1">
      <w:start w:val="1"/>
      <w:numFmt w:val="bullet"/>
      <w:lvlText w:val=""/>
      <w:lvlJc w:val="left"/>
      <w:pPr>
        <w:ind w:left="8040" w:hanging="360"/>
      </w:pPr>
      <w:rPr>
        <w:rFonts w:ascii="Symbol" w:hAnsi="Symbol" w:hint="default"/>
      </w:rPr>
    </w:lvl>
    <w:lvl w:ilvl="4" w:tplc="04080003" w:tentative="1">
      <w:start w:val="1"/>
      <w:numFmt w:val="bullet"/>
      <w:lvlText w:val="o"/>
      <w:lvlJc w:val="left"/>
      <w:pPr>
        <w:ind w:left="8760" w:hanging="360"/>
      </w:pPr>
      <w:rPr>
        <w:rFonts w:ascii="Courier New" w:hAnsi="Courier New" w:cs="Courier New" w:hint="default"/>
      </w:rPr>
    </w:lvl>
    <w:lvl w:ilvl="5" w:tplc="04080005" w:tentative="1">
      <w:start w:val="1"/>
      <w:numFmt w:val="bullet"/>
      <w:lvlText w:val=""/>
      <w:lvlJc w:val="left"/>
      <w:pPr>
        <w:ind w:left="9480" w:hanging="360"/>
      </w:pPr>
      <w:rPr>
        <w:rFonts w:ascii="Wingdings" w:hAnsi="Wingdings" w:hint="default"/>
      </w:rPr>
    </w:lvl>
    <w:lvl w:ilvl="6" w:tplc="04080001" w:tentative="1">
      <w:start w:val="1"/>
      <w:numFmt w:val="bullet"/>
      <w:lvlText w:val=""/>
      <w:lvlJc w:val="left"/>
      <w:pPr>
        <w:ind w:left="10200" w:hanging="360"/>
      </w:pPr>
      <w:rPr>
        <w:rFonts w:ascii="Symbol" w:hAnsi="Symbol" w:hint="default"/>
      </w:rPr>
    </w:lvl>
    <w:lvl w:ilvl="7" w:tplc="04080003" w:tentative="1">
      <w:start w:val="1"/>
      <w:numFmt w:val="bullet"/>
      <w:lvlText w:val="o"/>
      <w:lvlJc w:val="left"/>
      <w:pPr>
        <w:ind w:left="10920" w:hanging="360"/>
      </w:pPr>
      <w:rPr>
        <w:rFonts w:ascii="Courier New" w:hAnsi="Courier New" w:cs="Courier New" w:hint="default"/>
      </w:rPr>
    </w:lvl>
    <w:lvl w:ilvl="8" w:tplc="04080005" w:tentative="1">
      <w:start w:val="1"/>
      <w:numFmt w:val="bullet"/>
      <w:lvlText w:val=""/>
      <w:lvlJc w:val="left"/>
      <w:pPr>
        <w:ind w:left="11640" w:hanging="360"/>
      </w:pPr>
      <w:rPr>
        <w:rFonts w:ascii="Wingdings" w:hAnsi="Wingdings" w:hint="default"/>
      </w:rPr>
    </w:lvl>
  </w:abstractNum>
  <w:abstractNum w:abstractNumId="1" w15:restartNumberingAfterBreak="0">
    <w:nsid w:val="0E976E57"/>
    <w:multiLevelType w:val="hybridMultilevel"/>
    <w:tmpl w:val="D3EE1342"/>
    <w:lvl w:ilvl="0" w:tplc="D07496EE">
      <w:start w:val="5"/>
      <w:numFmt w:val="bullet"/>
      <w:lvlText w:val="-"/>
      <w:lvlJc w:val="left"/>
      <w:pPr>
        <w:ind w:left="6150" w:hanging="360"/>
      </w:pPr>
      <w:rPr>
        <w:rFonts w:ascii="Katsoulidis" w:eastAsia="Times New Roman" w:hAnsi="Katsoulidis" w:cs="Times New Roman" w:hint="default"/>
        <w:b w:val="0"/>
      </w:rPr>
    </w:lvl>
    <w:lvl w:ilvl="1" w:tplc="04080003" w:tentative="1">
      <w:start w:val="1"/>
      <w:numFmt w:val="bullet"/>
      <w:lvlText w:val="o"/>
      <w:lvlJc w:val="left"/>
      <w:pPr>
        <w:ind w:left="6870" w:hanging="360"/>
      </w:pPr>
      <w:rPr>
        <w:rFonts w:ascii="Courier New" w:hAnsi="Courier New" w:cs="Courier New" w:hint="default"/>
      </w:rPr>
    </w:lvl>
    <w:lvl w:ilvl="2" w:tplc="04080005" w:tentative="1">
      <w:start w:val="1"/>
      <w:numFmt w:val="bullet"/>
      <w:lvlText w:val=""/>
      <w:lvlJc w:val="left"/>
      <w:pPr>
        <w:ind w:left="7590" w:hanging="360"/>
      </w:pPr>
      <w:rPr>
        <w:rFonts w:ascii="Wingdings" w:hAnsi="Wingdings" w:hint="default"/>
      </w:rPr>
    </w:lvl>
    <w:lvl w:ilvl="3" w:tplc="04080001" w:tentative="1">
      <w:start w:val="1"/>
      <w:numFmt w:val="bullet"/>
      <w:lvlText w:val=""/>
      <w:lvlJc w:val="left"/>
      <w:pPr>
        <w:ind w:left="8310" w:hanging="360"/>
      </w:pPr>
      <w:rPr>
        <w:rFonts w:ascii="Symbol" w:hAnsi="Symbol" w:hint="default"/>
      </w:rPr>
    </w:lvl>
    <w:lvl w:ilvl="4" w:tplc="04080003" w:tentative="1">
      <w:start w:val="1"/>
      <w:numFmt w:val="bullet"/>
      <w:lvlText w:val="o"/>
      <w:lvlJc w:val="left"/>
      <w:pPr>
        <w:ind w:left="9030" w:hanging="360"/>
      </w:pPr>
      <w:rPr>
        <w:rFonts w:ascii="Courier New" w:hAnsi="Courier New" w:cs="Courier New" w:hint="default"/>
      </w:rPr>
    </w:lvl>
    <w:lvl w:ilvl="5" w:tplc="04080005" w:tentative="1">
      <w:start w:val="1"/>
      <w:numFmt w:val="bullet"/>
      <w:lvlText w:val=""/>
      <w:lvlJc w:val="left"/>
      <w:pPr>
        <w:ind w:left="9750" w:hanging="360"/>
      </w:pPr>
      <w:rPr>
        <w:rFonts w:ascii="Wingdings" w:hAnsi="Wingdings" w:hint="default"/>
      </w:rPr>
    </w:lvl>
    <w:lvl w:ilvl="6" w:tplc="04080001" w:tentative="1">
      <w:start w:val="1"/>
      <w:numFmt w:val="bullet"/>
      <w:lvlText w:val=""/>
      <w:lvlJc w:val="left"/>
      <w:pPr>
        <w:ind w:left="10470" w:hanging="360"/>
      </w:pPr>
      <w:rPr>
        <w:rFonts w:ascii="Symbol" w:hAnsi="Symbol" w:hint="default"/>
      </w:rPr>
    </w:lvl>
    <w:lvl w:ilvl="7" w:tplc="04080003" w:tentative="1">
      <w:start w:val="1"/>
      <w:numFmt w:val="bullet"/>
      <w:lvlText w:val="o"/>
      <w:lvlJc w:val="left"/>
      <w:pPr>
        <w:ind w:left="11190" w:hanging="360"/>
      </w:pPr>
      <w:rPr>
        <w:rFonts w:ascii="Courier New" w:hAnsi="Courier New" w:cs="Courier New" w:hint="default"/>
      </w:rPr>
    </w:lvl>
    <w:lvl w:ilvl="8" w:tplc="04080005" w:tentative="1">
      <w:start w:val="1"/>
      <w:numFmt w:val="bullet"/>
      <w:lvlText w:val=""/>
      <w:lvlJc w:val="left"/>
      <w:pPr>
        <w:ind w:left="11910" w:hanging="360"/>
      </w:pPr>
      <w:rPr>
        <w:rFonts w:ascii="Wingdings" w:hAnsi="Wingdings" w:hint="default"/>
      </w:rPr>
    </w:lvl>
  </w:abstractNum>
  <w:abstractNum w:abstractNumId="2" w15:restartNumberingAfterBreak="0">
    <w:nsid w:val="1CD66F79"/>
    <w:multiLevelType w:val="hybridMultilevel"/>
    <w:tmpl w:val="D5D28124"/>
    <w:lvl w:ilvl="0" w:tplc="98E62ACA">
      <w:start w:val="5"/>
      <w:numFmt w:val="bullet"/>
      <w:lvlText w:val="-"/>
      <w:lvlJc w:val="left"/>
      <w:pPr>
        <w:ind w:left="6120" w:hanging="360"/>
      </w:pPr>
      <w:rPr>
        <w:rFonts w:ascii="Katsoulidis" w:eastAsia="Times New Roman" w:hAnsi="Katsoulidis" w:cs="Times New Roman" w:hint="default"/>
        <w:b w:val="0"/>
      </w:rPr>
    </w:lvl>
    <w:lvl w:ilvl="1" w:tplc="04080003" w:tentative="1">
      <w:start w:val="1"/>
      <w:numFmt w:val="bullet"/>
      <w:lvlText w:val="o"/>
      <w:lvlJc w:val="left"/>
      <w:pPr>
        <w:ind w:left="6840" w:hanging="360"/>
      </w:pPr>
      <w:rPr>
        <w:rFonts w:ascii="Courier New" w:hAnsi="Courier New" w:cs="Courier New" w:hint="default"/>
      </w:rPr>
    </w:lvl>
    <w:lvl w:ilvl="2" w:tplc="04080005" w:tentative="1">
      <w:start w:val="1"/>
      <w:numFmt w:val="bullet"/>
      <w:lvlText w:val=""/>
      <w:lvlJc w:val="left"/>
      <w:pPr>
        <w:ind w:left="7560" w:hanging="360"/>
      </w:pPr>
      <w:rPr>
        <w:rFonts w:ascii="Wingdings" w:hAnsi="Wingdings" w:hint="default"/>
      </w:rPr>
    </w:lvl>
    <w:lvl w:ilvl="3" w:tplc="04080001" w:tentative="1">
      <w:start w:val="1"/>
      <w:numFmt w:val="bullet"/>
      <w:lvlText w:val=""/>
      <w:lvlJc w:val="left"/>
      <w:pPr>
        <w:ind w:left="8280" w:hanging="360"/>
      </w:pPr>
      <w:rPr>
        <w:rFonts w:ascii="Symbol" w:hAnsi="Symbol" w:hint="default"/>
      </w:rPr>
    </w:lvl>
    <w:lvl w:ilvl="4" w:tplc="04080003" w:tentative="1">
      <w:start w:val="1"/>
      <w:numFmt w:val="bullet"/>
      <w:lvlText w:val="o"/>
      <w:lvlJc w:val="left"/>
      <w:pPr>
        <w:ind w:left="9000" w:hanging="360"/>
      </w:pPr>
      <w:rPr>
        <w:rFonts w:ascii="Courier New" w:hAnsi="Courier New" w:cs="Courier New" w:hint="default"/>
      </w:rPr>
    </w:lvl>
    <w:lvl w:ilvl="5" w:tplc="04080005" w:tentative="1">
      <w:start w:val="1"/>
      <w:numFmt w:val="bullet"/>
      <w:lvlText w:val=""/>
      <w:lvlJc w:val="left"/>
      <w:pPr>
        <w:ind w:left="9720" w:hanging="360"/>
      </w:pPr>
      <w:rPr>
        <w:rFonts w:ascii="Wingdings" w:hAnsi="Wingdings" w:hint="default"/>
      </w:rPr>
    </w:lvl>
    <w:lvl w:ilvl="6" w:tplc="04080001" w:tentative="1">
      <w:start w:val="1"/>
      <w:numFmt w:val="bullet"/>
      <w:lvlText w:val=""/>
      <w:lvlJc w:val="left"/>
      <w:pPr>
        <w:ind w:left="10440" w:hanging="360"/>
      </w:pPr>
      <w:rPr>
        <w:rFonts w:ascii="Symbol" w:hAnsi="Symbol" w:hint="default"/>
      </w:rPr>
    </w:lvl>
    <w:lvl w:ilvl="7" w:tplc="04080003" w:tentative="1">
      <w:start w:val="1"/>
      <w:numFmt w:val="bullet"/>
      <w:lvlText w:val="o"/>
      <w:lvlJc w:val="left"/>
      <w:pPr>
        <w:ind w:left="11160" w:hanging="360"/>
      </w:pPr>
      <w:rPr>
        <w:rFonts w:ascii="Courier New" w:hAnsi="Courier New" w:cs="Courier New" w:hint="default"/>
      </w:rPr>
    </w:lvl>
    <w:lvl w:ilvl="8" w:tplc="04080005" w:tentative="1">
      <w:start w:val="1"/>
      <w:numFmt w:val="bullet"/>
      <w:lvlText w:val=""/>
      <w:lvlJc w:val="left"/>
      <w:pPr>
        <w:ind w:left="11880" w:hanging="360"/>
      </w:pPr>
      <w:rPr>
        <w:rFonts w:ascii="Wingdings" w:hAnsi="Wingdings" w:hint="default"/>
      </w:rPr>
    </w:lvl>
  </w:abstractNum>
  <w:abstractNum w:abstractNumId="3" w15:restartNumberingAfterBreak="0">
    <w:nsid w:val="21DD502A"/>
    <w:multiLevelType w:val="hybridMultilevel"/>
    <w:tmpl w:val="DA72FF9A"/>
    <w:lvl w:ilvl="0" w:tplc="2E143350">
      <w:start w:val="5"/>
      <w:numFmt w:val="bullet"/>
      <w:lvlText w:val="-"/>
      <w:lvlJc w:val="left"/>
      <w:pPr>
        <w:ind w:left="5400" w:hanging="360"/>
      </w:pPr>
      <w:rPr>
        <w:rFonts w:ascii="Katsoulidis" w:eastAsia="Times New Roman" w:hAnsi="Katsoulidis" w:cs="Times New Roman" w:hint="default"/>
      </w:rPr>
    </w:lvl>
    <w:lvl w:ilvl="1" w:tplc="04080003" w:tentative="1">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4" w15:restartNumberingAfterBreak="0">
    <w:nsid w:val="28BF5E8E"/>
    <w:multiLevelType w:val="hybridMultilevel"/>
    <w:tmpl w:val="528406A0"/>
    <w:lvl w:ilvl="0" w:tplc="0A3E30CC">
      <w:numFmt w:val="bullet"/>
      <w:lvlText w:val="-"/>
      <w:lvlJc w:val="left"/>
      <w:pPr>
        <w:tabs>
          <w:tab w:val="num" w:pos="1560"/>
        </w:tabs>
        <w:ind w:left="1560" w:hanging="360"/>
      </w:pPr>
      <w:rPr>
        <w:rFonts w:ascii="Times New Roman" w:eastAsia="Times New Roman" w:hAnsi="Times New Roman" w:cs="Times New Roman" w:hint="default"/>
      </w:rPr>
    </w:lvl>
    <w:lvl w:ilvl="1" w:tplc="04080003" w:tentative="1">
      <w:start w:val="1"/>
      <w:numFmt w:val="bullet"/>
      <w:lvlText w:val="o"/>
      <w:lvlJc w:val="left"/>
      <w:pPr>
        <w:tabs>
          <w:tab w:val="num" w:pos="2280"/>
        </w:tabs>
        <w:ind w:left="2280" w:hanging="360"/>
      </w:pPr>
      <w:rPr>
        <w:rFonts w:ascii="Courier New" w:hAnsi="Courier New" w:cs="Wingdings" w:hint="default"/>
      </w:rPr>
    </w:lvl>
    <w:lvl w:ilvl="2" w:tplc="04080005" w:tentative="1">
      <w:start w:val="1"/>
      <w:numFmt w:val="bullet"/>
      <w:lvlText w:val=""/>
      <w:lvlJc w:val="left"/>
      <w:pPr>
        <w:tabs>
          <w:tab w:val="num" w:pos="3000"/>
        </w:tabs>
        <w:ind w:left="3000" w:hanging="360"/>
      </w:pPr>
      <w:rPr>
        <w:rFonts w:ascii="Wingdings" w:hAnsi="Wingdings" w:hint="default"/>
      </w:rPr>
    </w:lvl>
    <w:lvl w:ilvl="3" w:tplc="04080001" w:tentative="1">
      <w:start w:val="1"/>
      <w:numFmt w:val="bullet"/>
      <w:lvlText w:val=""/>
      <w:lvlJc w:val="left"/>
      <w:pPr>
        <w:tabs>
          <w:tab w:val="num" w:pos="3720"/>
        </w:tabs>
        <w:ind w:left="3720" w:hanging="360"/>
      </w:pPr>
      <w:rPr>
        <w:rFonts w:ascii="Symbol" w:hAnsi="Symbol" w:hint="default"/>
      </w:rPr>
    </w:lvl>
    <w:lvl w:ilvl="4" w:tplc="04080003" w:tentative="1">
      <w:start w:val="1"/>
      <w:numFmt w:val="bullet"/>
      <w:lvlText w:val="o"/>
      <w:lvlJc w:val="left"/>
      <w:pPr>
        <w:tabs>
          <w:tab w:val="num" w:pos="4440"/>
        </w:tabs>
        <w:ind w:left="4440" w:hanging="360"/>
      </w:pPr>
      <w:rPr>
        <w:rFonts w:ascii="Courier New" w:hAnsi="Courier New" w:cs="Wingdings" w:hint="default"/>
      </w:rPr>
    </w:lvl>
    <w:lvl w:ilvl="5" w:tplc="04080005" w:tentative="1">
      <w:start w:val="1"/>
      <w:numFmt w:val="bullet"/>
      <w:lvlText w:val=""/>
      <w:lvlJc w:val="left"/>
      <w:pPr>
        <w:tabs>
          <w:tab w:val="num" w:pos="5160"/>
        </w:tabs>
        <w:ind w:left="5160" w:hanging="360"/>
      </w:pPr>
      <w:rPr>
        <w:rFonts w:ascii="Wingdings" w:hAnsi="Wingdings" w:hint="default"/>
      </w:rPr>
    </w:lvl>
    <w:lvl w:ilvl="6" w:tplc="04080001" w:tentative="1">
      <w:start w:val="1"/>
      <w:numFmt w:val="bullet"/>
      <w:lvlText w:val=""/>
      <w:lvlJc w:val="left"/>
      <w:pPr>
        <w:tabs>
          <w:tab w:val="num" w:pos="5880"/>
        </w:tabs>
        <w:ind w:left="5880" w:hanging="360"/>
      </w:pPr>
      <w:rPr>
        <w:rFonts w:ascii="Symbol" w:hAnsi="Symbol" w:hint="default"/>
      </w:rPr>
    </w:lvl>
    <w:lvl w:ilvl="7" w:tplc="04080003" w:tentative="1">
      <w:start w:val="1"/>
      <w:numFmt w:val="bullet"/>
      <w:lvlText w:val="o"/>
      <w:lvlJc w:val="left"/>
      <w:pPr>
        <w:tabs>
          <w:tab w:val="num" w:pos="6600"/>
        </w:tabs>
        <w:ind w:left="6600" w:hanging="360"/>
      </w:pPr>
      <w:rPr>
        <w:rFonts w:ascii="Courier New" w:hAnsi="Courier New" w:cs="Wingdings" w:hint="default"/>
      </w:rPr>
    </w:lvl>
    <w:lvl w:ilvl="8" w:tplc="0408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BC904DF"/>
    <w:multiLevelType w:val="hybridMultilevel"/>
    <w:tmpl w:val="E934FF14"/>
    <w:lvl w:ilvl="0" w:tplc="7B5CF732">
      <w:start w:val="5"/>
      <w:numFmt w:val="bullet"/>
      <w:lvlText w:val="-"/>
      <w:lvlJc w:val="left"/>
      <w:pPr>
        <w:ind w:left="6120" w:hanging="360"/>
      </w:pPr>
      <w:rPr>
        <w:rFonts w:ascii="Katsoulidis" w:eastAsia="Times New Roman" w:hAnsi="Katsoulidis" w:cs="Times New Roman" w:hint="default"/>
      </w:rPr>
    </w:lvl>
    <w:lvl w:ilvl="1" w:tplc="04080003" w:tentative="1">
      <w:start w:val="1"/>
      <w:numFmt w:val="bullet"/>
      <w:lvlText w:val="o"/>
      <w:lvlJc w:val="left"/>
      <w:pPr>
        <w:ind w:left="6840" w:hanging="360"/>
      </w:pPr>
      <w:rPr>
        <w:rFonts w:ascii="Courier New" w:hAnsi="Courier New" w:cs="Courier New" w:hint="default"/>
      </w:rPr>
    </w:lvl>
    <w:lvl w:ilvl="2" w:tplc="04080005" w:tentative="1">
      <w:start w:val="1"/>
      <w:numFmt w:val="bullet"/>
      <w:lvlText w:val=""/>
      <w:lvlJc w:val="left"/>
      <w:pPr>
        <w:ind w:left="7560" w:hanging="360"/>
      </w:pPr>
      <w:rPr>
        <w:rFonts w:ascii="Wingdings" w:hAnsi="Wingdings" w:hint="default"/>
      </w:rPr>
    </w:lvl>
    <w:lvl w:ilvl="3" w:tplc="04080001" w:tentative="1">
      <w:start w:val="1"/>
      <w:numFmt w:val="bullet"/>
      <w:lvlText w:val=""/>
      <w:lvlJc w:val="left"/>
      <w:pPr>
        <w:ind w:left="8280" w:hanging="360"/>
      </w:pPr>
      <w:rPr>
        <w:rFonts w:ascii="Symbol" w:hAnsi="Symbol" w:hint="default"/>
      </w:rPr>
    </w:lvl>
    <w:lvl w:ilvl="4" w:tplc="04080003" w:tentative="1">
      <w:start w:val="1"/>
      <w:numFmt w:val="bullet"/>
      <w:lvlText w:val="o"/>
      <w:lvlJc w:val="left"/>
      <w:pPr>
        <w:ind w:left="9000" w:hanging="360"/>
      </w:pPr>
      <w:rPr>
        <w:rFonts w:ascii="Courier New" w:hAnsi="Courier New" w:cs="Courier New" w:hint="default"/>
      </w:rPr>
    </w:lvl>
    <w:lvl w:ilvl="5" w:tplc="04080005" w:tentative="1">
      <w:start w:val="1"/>
      <w:numFmt w:val="bullet"/>
      <w:lvlText w:val=""/>
      <w:lvlJc w:val="left"/>
      <w:pPr>
        <w:ind w:left="9720" w:hanging="360"/>
      </w:pPr>
      <w:rPr>
        <w:rFonts w:ascii="Wingdings" w:hAnsi="Wingdings" w:hint="default"/>
      </w:rPr>
    </w:lvl>
    <w:lvl w:ilvl="6" w:tplc="04080001" w:tentative="1">
      <w:start w:val="1"/>
      <w:numFmt w:val="bullet"/>
      <w:lvlText w:val=""/>
      <w:lvlJc w:val="left"/>
      <w:pPr>
        <w:ind w:left="10440" w:hanging="360"/>
      </w:pPr>
      <w:rPr>
        <w:rFonts w:ascii="Symbol" w:hAnsi="Symbol" w:hint="default"/>
      </w:rPr>
    </w:lvl>
    <w:lvl w:ilvl="7" w:tplc="04080003" w:tentative="1">
      <w:start w:val="1"/>
      <w:numFmt w:val="bullet"/>
      <w:lvlText w:val="o"/>
      <w:lvlJc w:val="left"/>
      <w:pPr>
        <w:ind w:left="11160" w:hanging="360"/>
      </w:pPr>
      <w:rPr>
        <w:rFonts w:ascii="Courier New" w:hAnsi="Courier New" w:cs="Courier New" w:hint="default"/>
      </w:rPr>
    </w:lvl>
    <w:lvl w:ilvl="8" w:tplc="04080005" w:tentative="1">
      <w:start w:val="1"/>
      <w:numFmt w:val="bullet"/>
      <w:lvlText w:val=""/>
      <w:lvlJc w:val="left"/>
      <w:pPr>
        <w:ind w:left="11880" w:hanging="360"/>
      </w:pPr>
      <w:rPr>
        <w:rFonts w:ascii="Wingdings" w:hAnsi="Wingdings" w:hint="default"/>
      </w:rPr>
    </w:lvl>
  </w:abstractNum>
  <w:abstractNum w:abstractNumId="6" w15:restartNumberingAfterBreak="0">
    <w:nsid w:val="60AA1A3D"/>
    <w:multiLevelType w:val="hybridMultilevel"/>
    <w:tmpl w:val="580C55E2"/>
    <w:lvl w:ilvl="0" w:tplc="E462163C">
      <w:start w:val="5"/>
      <w:numFmt w:val="bullet"/>
      <w:lvlText w:val="-"/>
      <w:lvlJc w:val="left"/>
      <w:pPr>
        <w:ind w:left="6150" w:hanging="360"/>
      </w:pPr>
      <w:rPr>
        <w:rFonts w:ascii="Katsoulidis" w:eastAsia="Times New Roman" w:hAnsi="Katsoulidis" w:cs="Times New Roman" w:hint="default"/>
        <w:b w:val="0"/>
      </w:rPr>
    </w:lvl>
    <w:lvl w:ilvl="1" w:tplc="04080003" w:tentative="1">
      <w:start w:val="1"/>
      <w:numFmt w:val="bullet"/>
      <w:lvlText w:val="o"/>
      <w:lvlJc w:val="left"/>
      <w:pPr>
        <w:ind w:left="6870" w:hanging="360"/>
      </w:pPr>
      <w:rPr>
        <w:rFonts w:ascii="Courier New" w:hAnsi="Courier New" w:cs="Courier New" w:hint="default"/>
      </w:rPr>
    </w:lvl>
    <w:lvl w:ilvl="2" w:tplc="04080005" w:tentative="1">
      <w:start w:val="1"/>
      <w:numFmt w:val="bullet"/>
      <w:lvlText w:val=""/>
      <w:lvlJc w:val="left"/>
      <w:pPr>
        <w:ind w:left="7590" w:hanging="360"/>
      </w:pPr>
      <w:rPr>
        <w:rFonts w:ascii="Wingdings" w:hAnsi="Wingdings" w:hint="default"/>
      </w:rPr>
    </w:lvl>
    <w:lvl w:ilvl="3" w:tplc="04080001" w:tentative="1">
      <w:start w:val="1"/>
      <w:numFmt w:val="bullet"/>
      <w:lvlText w:val=""/>
      <w:lvlJc w:val="left"/>
      <w:pPr>
        <w:ind w:left="8310" w:hanging="360"/>
      </w:pPr>
      <w:rPr>
        <w:rFonts w:ascii="Symbol" w:hAnsi="Symbol" w:hint="default"/>
      </w:rPr>
    </w:lvl>
    <w:lvl w:ilvl="4" w:tplc="04080003" w:tentative="1">
      <w:start w:val="1"/>
      <w:numFmt w:val="bullet"/>
      <w:lvlText w:val="o"/>
      <w:lvlJc w:val="left"/>
      <w:pPr>
        <w:ind w:left="9030" w:hanging="360"/>
      </w:pPr>
      <w:rPr>
        <w:rFonts w:ascii="Courier New" w:hAnsi="Courier New" w:cs="Courier New" w:hint="default"/>
      </w:rPr>
    </w:lvl>
    <w:lvl w:ilvl="5" w:tplc="04080005" w:tentative="1">
      <w:start w:val="1"/>
      <w:numFmt w:val="bullet"/>
      <w:lvlText w:val=""/>
      <w:lvlJc w:val="left"/>
      <w:pPr>
        <w:ind w:left="9750" w:hanging="360"/>
      </w:pPr>
      <w:rPr>
        <w:rFonts w:ascii="Wingdings" w:hAnsi="Wingdings" w:hint="default"/>
      </w:rPr>
    </w:lvl>
    <w:lvl w:ilvl="6" w:tplc="04080001" w:tentative="1">
      <w:start w:val="1"/>
      <w:numFmt w:val="bullet"/>
      <w:lvlText w:val=""/>
      <w:lvlJc w:val="left"/>
      <w:pPr>
        <w:ind w:left="10470" w:hanging="360"/>
      </w:pPr>
      <w:rPr>
        <w:rFonts w:ascii="Symbol" w:hAnsi="Symbol" w:hint="default"/>
      </w:rPr>
    </w:lvl>
    <w:lvl w:ilvl="7" w:tplc="04080003" w:tentative="1">
      <w:start w:val="1"/>
      <w:numFmt w:val="bullet"/>
      <w:lvlText w:val="o"/>
      <w:lvlJc w:val="left"/>
      <w:pPr>
        <w:ind w:left="11190" w:hanging="360"/>
      </w:pPr>
      <w:rPr>
        <w:rFonts w:ascii="Courier New" w:hAnsi="Courier New" w:cs="Courier New" w:hint="default"/>
      </w:rPr>
    </w:lvl>
    <w:lvl w:ilvl="8" w:tplc="04080005" w:tentative="1">
      <w:start w:val="1"/>
      <w:numFmt w:val="bullet"/>
      <w:lvlText w:val=""/>
      <w:lvlJc w:val="left"/>
      <w:pPr>
        <w:ind w:left="11910" w:hanging="360"/>
      </w:pPr>
      <w:rPr>
        <w:rFonts w:ascii="Wingdings" w:hAnsi="Wingdings" w:hint="default"/>
      </w:rPr>
    </w:lvl>
  </w:abstractNum>
  <w:abstractNum w:abstractNumId="7" w15:restartNumberingAfterBreak="0">
    <w:nsid w:val="662E33D7"/>
    <w:multiLevelType w:val="hybridMultilevel"/>
    <w:tmpl w:val="2CAE7FC0"/>
    <w:lvl w:ilvl="0" w:tplc="CFFA5020">
      <w:start w:val="5"/>
      <w:numFmt w:val="bullet"/>
      <w:lvlText w:val="-"/>
      <w:lvlJc w:val="left"/>
      <w:pPr>
        <w:ind w:left="6120" w:hanging="360"/>
      </w:pPr>
      <w:rPr>
        <w:rFonts w:ascii="Katsoulidis" w:eastAsia="Times New Roman" w:hAnsi="Katsoulidis" w:cs="Times New Roman" w:hint="default"/>
      </w:rPr>
    </w:lvl>
    <w:lvl w:ilvl="1" w:tplc="04080003" w:tentative="1">
      <w:start w:val="1"/>
      <w:numFmt w:val="bullet"/>
      <w:lvlText w:val="o"/>
      <w:lvlJc w:val="left"/>
      <w:pPr>
        <w:ind w:left="6840" w:hanging="360"/>
      </w:pPr>
      <w:rPr>
        <w:rFonts w:ascii="Courier New" w:hAnsi="Courier New" w:cs="Courier New" w:hint="default"/>
      </w:rPr>
    </w:lvl>
    <w:lvl w:ilvl="2" w:tplc="04080005" w:tentative="1">
      <w:start w:val="1"/>
      <w:numFmt w:val="bullet"/>
      <w:lvlText w:val=""/>
      <w:lvlJc w:val="left"/>
      <w:pPr>
        <w:ind w:left="7560" w:hanging="360"/>
      </w:pPr>
      <w:rPr>
        <w:rFonts w:ascii="Wingdings" w:hAnsi="Wingdings" w:hint="default"/>
      </w:rPr>
    </w:lvl>
    <w:lvl w:ilvl="3" w:tplc="04080001" w:tentative="1">
      <w:start w:val="1"/>
      <w:numFmt w:val="bullet"/>
      <w:lvlText w:val=""/>
      <w:lvlJc w:val="left"/>
      <w:pPr>
        <w:ind w:left="8280" w:hanging="360"/>
      </w:pPr>
      <w:rPr>
        <w:rFonts w:ascii="Symbol" w:hAnsi="Symbol" w:hint="default"/>
      </w:rPr>
    </w:lvl>
    <w:lvl w:ilvl="4" w:tplc="04080003" w:tentative="1">
      <w:start w:val="1"/>
      <w:numFmt w:val="bullet"/>
      <w:lvlText w:val="o"/>
      <w:lvlJc w:val="left"/>
      <w:pPr>
        <w:ind w:left="9000" w:hanging="360"/>
      </w:pPr>
      <w:rPr>
        <w:rFonts w:ascii="Courier New" w:hAnsi="Courier New" w:cs="Courier New" w:hint="default"/>
      </w:rPr>
    </w:lvl>
    <w:lvl w:ilvl="5" w:tplc="04080005" w:tentative="1">
      <w:start w:val="1"/>
      <w:numFmt w:val="bullet"/>
      <w:lvlText w:val=""/>
      <w:lvlJc w:val="left"/>
      <w:pPr>
        <w:ind w:left="9720" w:hanging="360"/>
      </w:pPr>
      <w:rPr>
        <w:rFonts w:ascii="Wingdings" w:hAnsi="Wingdings" w:hint="default"/>
      </w:rPr>
    </w:lvl>
    <w:lvl w:ilvl="6" w:tplc="04080001" w:tentative="1">
      <w:start w:val="1"/>
      <w:numFmt w:val="bullet"/>
      <w:lvlText w:val=""/>
      <w:lvlJc w:val="left"/>
      <w:pPr>
        <w:ind w:left="10440" w:hanging="360"/>
      </w:pPr>
      <w:rPr>
        <w:rFonts w:ascii="Symbol" w:hAnsi="Symbol" w:hint="default"/>
      </w:rPr>
    </w:lvl>
    <w:lvl w:ilvl="7" w:tplc="04080003" w:tentative="1">
      <w:start w:val="1"/>
      <w:numFmt w:val="bullet"/>
      <w:lvlText w:val="o"/>
      <w:lvlJc w:val="left"/>
      <w:pPr>
        <w:ind w:left="11160" w:hanging="360"/>
      </w:pPr>
      <w:rPr>
        <w:rFonts w:ascii="Courier New" w:hAnsi="Courier New" w:cs="Courier New" w:hint="default"/>
      </w:rPr>
    </w:lvl>
    <w:lvl w:ilvl="8" w:tplc="04080005" w:tentative="1">
      <w:start w:val="1"/>
      <w:numFmt w:val="bullet"/>
      <w:lvlText w:val=""/>
      <w:lvlJc w:val="left"/>
      <w:pPr>
        <w:ind w:left="11880" w:hanging="360"/>
      </w:pPr>
      <w:rPr>
        <w:rFonts w:ascii="Wingdings" w:hAnsi="Wingdings" w:hint="default"/>
      </w:rPr>
    </w:lvl>
  </w:abstractNum>
  <w:abstractNum w:abstractNumId="8" w15:restartNumberingAfterBreak="0">
    <w:nsid w:val="66756BDE"/>
    <w:multiLevelType w:val="hybridMultilevel"/>
    <w:tmpl w:val="61B8604C"/>
    <w:lvl w:ilvl="0" w:tplc="AA60B2D6">
      <w:start w:val="5"/>
      <w:numFmt w:val="bullet"/>
      <w:lvlText w:val="-"/>
      <w:lvlJc w:val="left"/>
      <w:pPr>
        <w:ind w:left="6120" w:hanging="360"/>
      </w:pPr>
      <w:rPr>
        <w:rFonts w:ascii="Katsoulidis" w:eastAsia="Times New Roman" w:hAnsi="Katsoulidis" w:cs="Times New Roman" w:hint="default"/>
      </w:rPr>
    </w:lvl>
    <w:lvl w:ilvl="1" w:tplc="04080003" w:tentative="1">
      <w:start w:val="1"/>
      <w:numFmt w:val="bullet"/>
      <w:lvlText w:val="o"/>
      <w:lvlJc w:val="left"/>
      <w:pPr>
        <w:ind w:left="6840" w:hanging="360"/>
      </w:pPr>
      <w:rPr>
        <w:rFonts w:ascii="Courier New" w:hAnsi="Courier New" w:cs="Courier New" w:hint="default"/>
      </w:rPr>
    </w:lvl>
    <w:lvl w:ilvl="2" w:tplc="04080005" w:tentative="1">
      <w:start w:val="1"/>
      <w:numFmt w:val="bullet"/>
      <w:lvlText w:val=""/>
      <w:lvlJc w:val="left"/>
      <w:pPr>
        <w:ind w:left="7560" w:hanging="360"/>
      </w:pPr>
      <w:rPr>
        <w:rFonts w:ascii="Wingdings" w:hAnsi="Wingdings" w:hint="default"/>
      </w:rPr>
    </w:lvl>
    <w:lvl w:ilvl="3" w:tplc="04080001" w:tentative="1">
      <w:start w:val="1"/>
      <w:numFmt w:val="bullet"/>
      <w:lvlText w:val=""/>
      <w:lvlJc w:val="left"/>
      <w:pPr>
        <w:ind w:left="8280" w:hanging="360"/>
      </w:pPr>
      <w:rPr>
        <w:rFonts w:ascii="Symbol" w:hAnsi="Symbol" w:hint="default"/>
      </w:rPr>
    </w:lvl>
    <w:lvl w:ilvl="4" w:tplc="04080003" w:tentative="1">
      <w:start w:val="1"/>
      <w:numFmt w:val="bullet"/>
      <w:lvlText w:val="o"/>
      <w:lvlJc w:val="left"/>
      <w:pPr>
        <w:ind w:left="9000" w:hanging="360"/>
      </w:pPr>
      <w:rPr>
        <w:rFonts w:ascii="Courier New" w:hAnsi="Courier New" w:cs="Courier New" w:hint="default"/>
      </w:rPr>
    </w:lvl>
    <w:lvl w:ilvl="5" w:tplc="04080005" w:tentative="1">
      <w:start w:val="1"/>
      <w:numFmt w:val="bullet"/>
      <w:lvlText w:val=""/>
      <w:lvlJc w:val="left"/>
      <w:pPr>
        <w:ind w:left="9720" w:hanging="360"/>
      </w:pPr>
      <w:rPr>
        <w:rFonts w:ascii="Wingdings" w:hAnsi="Wingdings" w:hint="default"/>
      </w:rPr>
    </w:lvl>
    <w:lvl w:ilvl="6" w:tplc="04080001" w:tentative="1">
      <w:start w:val="1"/>
      <w:numFmt w:val="bullet"/>
      <w:lvlText w:val=""/>
      <w:lvlJc w:val="left"/>
      <w:pPr>
        <w:ind w:left="10440" w:hanging="360"/>
      </w:pPr>
      <w:rPr>
        <w:rFonts w:ascii="Symbol" w:hAnsi="Symbol" w:hint="default"/>
      </w:rPr>
    </w:lvl>
    <w:lvl w:ilvl="7" w:tplc="04080003" w:tentative="1">
      <w:start w:val="1"/>
      <w:numFmt w:val="bullet"/>
      <w:lvlText w:val="o"/>
      <w:lvlJc w:val="left"/>
      <w:pPr>
        <w:ind w:left="11160" w:hanging="360"/>
      </w:pPr>
      <w:rPr>
        <w:rFonts w:ascii="Courier New" w:hAnsi="Courier New" w:cs="Courier New" w:hint="default"/>
      </w:rPr>
    </w:lvl>
    <w:lvl w:ilvl="8" w:tplc="04080005" w:tentative="1">
      <w:start w:val="1"/>
      <w:numFmt w:val="bullet"/>
      <w:lvlText w:val=""/>
      <w:lvlJc w:val="left"/>
      <w:pPr>
        <w:ind w:left="118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3"/>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E6"/>
    <w:rsid w:val="000107D2"/>
    <w:rsid w:val="000130D3"/>
    <w:rsid w:val="00014B8A"/>
    <w:rsid w:val="00014FC9"/>
    <w:rsid w:val="00022CED"/>
    <w:rsid w:val="00027D75"/>
    <w:rsid w:val="00032FBD"/>
    <w:rsid w:val="00063ACF"/>
    <w:rsid w:val="00073CC2"/>
    <w:rsid w:val="00075C3A"/>
    <w:rsid w:val="00093767"/>
    <w:rsid w:val="00095B9E"/>
    <w:rsid w:val="000B02BB"/>
    <w:rsid w:val="000B48CA"/>
    <w:rsid w:val="000D3D36"/>
    <w:rsid w:val="000D7725"/>
    <w:rsid w:val="000E2BFA"/>
    <w:rsid w:val="000F4744"/>
    <w:rsid w:val="00110B45"/>
    <w:rsid w:val="00115B77"/>
    <w:rsid w:val="00142386"/>
    <w:rsid w:val="00170417"/>
    <w:rsid w:val="001738ED"/>
    <w:rsid w:val="001739C7"/>
    <w:rsid w:val="001767A8"/>
    <w:rsid w:val="00177EAE"/>
    <w:rsid w:val="00186186"/>
    <w:rsid w:val="00190A7B"/>
    <w:rsid w:val="00194318"/>
    <w:rsid w:val="001B062D"/>
    <w:rsid w:val="001C5304"/>
    <w:rsid w:val="001C5F2F"/>
    <w:rsid w:val="001C78DB"/>
    <w:rsid w:val="001D1E09"/>
    <w:rsid w:val="001D4422"/>
    <w:rsid w:val="001D5E06"/>
    <w:rsid w:val="001E0EFF"/>
    <w:rsid w:val="001F688F"/>
    <w:rsid w:val="0020467C"/>
    <w:rsid w:val="00204DBF"/>
    <w:rsid w:val="00225E9B"/>
    <w:rsid w:val="002278B0"/>
    <w:rsid w:val="00227F70"/>
    <w:rsid w:val="00282B54"/>
    <w:rsid w:val="002926F8"/>
    <w:rsid w:val="00295A26"/>
    <w:rsid w:val="002A011A"/>
    <w:rsid w:val="002A5C56"/>
    <w:rsid w:val="002A6C45"/>
    <w:rsid w:val="002D1B7A"/>
    <w:rsid w:val="002D7CF7"/>
    <w:rsid w:val="002E4CF4"/>
    <w:rsid w:val="002F2114"/>
    <w:rsid w:val="002F3B1F"/>
    <w:rsid w:val="00303CF3"/>
    <w:rsid w:val="00304046"/>
    <w:rsid w:val="00307437"/>
    <w:rsid w:val="003111AE"/>
    <w:rsid w:val="00314091"/>
    <w:rsid w:val="00320160"/>
    <w:rsid w:val="0032487D"/>
    <w:rsid w:val="00326D63"/>
    <w:rsid w:val="003340A4"/>
    <w:rsid w:val="003440E6"/>
    <w:rsid w:val="00345382"/>
    <w:rsid w:val="00366440"/>
    <w:rsid w:val="003749D0"/>
    <w:rsid w:val="00391954"/>
    <w:rsid w:val="00392514"/>
    <w:rsid w:val="003B4556"/>
    <w:rsid w:val="003D6693"/>
    <w:rsid w:val="003E324F"/>
    <w:rsid w:val="003E5CF1"/>
    <w:rsid w:val="003F339B"/>
    <w:rsid w:val="003F4418"/>
    <w:rsid w:val="00402871"/>
    <w:rsid w:val="004041EE"/>
    <w:rsid w:val="004316F1"/>
    <w:rsid w:val="0044041C"/>
    <w:rsid w:val="004730D0"/>
    <w:rsid w:val="00480C8D"/>
    <w:rsid w:val="004912E3"/>
    <w:rsid w:val="004913E2"/>
    <w:rsid w:val="00492A75"/>
    <w:rsid w:val="004A17F1"/>
    <w:rsid w:val="004C28D5"/>
    <w:rsid w:val="004D0A55"/>
    <w:rsid w:val="004D520B"/>
    <w:rsid w:val="004E7DE7"/>
    <w:rsid w:val="004E7FD6"/>
    <w:rsid w:val="005000C4"/>
    <w:rsid w:val="00500EF0"/>
    <w:rsid w:val="005230E7"/>
    <w:rsid w:val="00525939"/>
    <w:rsid w:val="00542DED"/>
    <w:rsid w:val="00544EE4"/>
    <w:rsid w:val="005465EF"/>
    <w:rsid w:val="00547A4A"/>
    <w:rsid w:val="00554739"/>
    <w:rsid w:val="00572F0B"/>
    <w:rsid w:val="0058117A"/>
    <w:rsid w:val="005934F8"/>
    <w:rsid w:val="00596726"/>
    <w:rsid w:val="005B4BD2"/>
    <w:rsid w:val="005D4613"/>
    <w:rsid w:val="005E5D66"/>
    <w:rsid w:val="005E697E"/>
    <w:rsid w:val="005F05D7"/>
    <w:rsid w:val="006106EC"/>
    <w:rsid w:val="006147B7"/>
    <w:rsid w:val="00620A19"/>
    <w:rsid w:val="0062785C"/>
    <w:rsid w:val="006336BC"/>
    <w:rsid w:val="00656568"/>
    <w:rsid w:val="006616F3"/>
    <w:rsid w:val="00676A62"/>
    <w:rsid w:val="00684FC8"/>
    <w:rsid w:val="00686E91"/>
    <w:rsid w:val="00687F0E"/>
    <w:rsid w:val="0069096E"/>
    <w:rsid w:val="006A0575"/>
    <w:rsid w:val="006A1EF4"/>
    <w:rsid w:val="006A221F"/>
    <w:rsid w:val="006C02D5"/>
    <w:rsid w:val="006C4A8F"/>
    <w:rsid w:val="006D3568"/>
    <w:rsid w:val="006F64A0"/>
    <w:rsid w:val="00705848"/>
    <w:rsid w:val="00722666"/>
    <w:rsid w:val="0072314B"/>
    <w:rsid w:val="00726D74"/>
    <w:rsid w:val="007365E6"/>
    <w:rsid w:val="00744777"/>
    <w:rsid w:val="00746429"/>
    <w:rsid w:val="007652D3"/>
    <w:rsid w:val="00786B75"/>
    <w:rsid w:val="00787B88"/>
    <w:rsid w:val="00790B27"/>
    <w:rsid w:val="007B2B8E"/>
    <w:rsid w:val="007B70B2"/>
    <w:rsid w:val="007C5F6E"/>
    <w:rsid w:val="007C729E"/>
    <w:rsid w:val="007E6C88"/>
    <w:rsid w:val="007F019F"/>
    <w:rsid w:val="0080201D"/>
    <w:rsid w:val="008022A8"/>
    <w:rsid w:val="00821B4E"/>
    <w:rsid w:val="00827C44"/>
    <w:rsid w:val="008378E5"/>
    <w:rsid w:val="00846673"/>
    <w:rsid w:val="00850D18"/>
    <w:rsid w:val="008650B8"/>
    <w:rsid w:val="008655FC"/>
    <w:rsid w:val="008855D0"/>
    <w:rsid w:val="008B0847"/>
    <w:rsid w:val="008B3CD7"/>
    <w:rsid w:val="008B511B"/>
    <w:rsid w:val="008B5B1D"/>
    <w:rsid w:val="009177B3"/>
    <w:rsid w:val="00927206"/>
    <w:rsid w:val="00937FEE"/>
    <w:rsid w:val="009546FF"/>
    <w:rsid w:val="00961F08"/>
    <w:rsid w:val="00965419"/>
    <w:rsid w:val="009672AC"/>
    <w:rsid w:val="0097314D"/>
    <w:rsid w:val="0098576C"/>
    <w:rsid w:val="00985F60"/>
    <w:rsid w:val="0099039A"/>
    <w:rsid w:val="00991E1A"/>
    <w:rsid w:val="0099753C"/>
    <w:rsid w:val="009A72F1"/>
    <w:rsid w:val="009B45C4"/>
    <w:rsid w:val="009B48F8"/>
    <w:rsid w:val="009E648F"/>
    <w:rsid w:val="00A106C4"/>
    <w:rsid w:val="00A26776"/>
    <w:rsid w:val="00A33630"/>
    <w:rsid w:val="00A61CB3"/>
    <w:rsid w:val="00A67499"/>
    <w:rsid w:val="00A826E1"/>
    <w:rsid w:val="00AA0702"/>
    <w:rsid w:val="00AB40B9"/>
    <w:rsid w:val="00AB7570"/>
    <w:rsid w:val="00AC200B"/>
    <w:rsid w:val="00AD055D"/>
    <w:rsid w:val="00AD4B9D"/>
    <w:rsid w:val="00AE2F6B"/>
    <w:rsid w:val="00AF04B3"/>
    <w:rsid w:val="00B03770"/>
    <w:rsid w:val="00B07D59"/>
    <w:rsid w:val="00B26482"/>
    <w:rsid w:val="00B433B4"/>
    <w:rsid w:val="00B43B3C"/>
    <w:rsid w:val="00B45469"/>
    <w:rsid w:val="00B53B49"/>
    <w:rsid w:val="00B62B06"/>
    <w:rsid w:val="00B7581B"/>
    <w:rsid w:val="00B82CC2"/>
    <w:rsid w:val="00BA55E6"/>
    <w:rsid w:val="00BC50EF"/>
    <w:rsid w:val="00BC52DB"/>
    <w:rsid w:val="00BD6784"/>
    <w:rsid w:val="00BE7618"/>
    <w:rsid w:val="00C1007C"/>
    <w:rsid w:val="00C15E6A"/>
    <w:rsid w:val="00C2449F"/>
    <w:rsid w:val="00C25BE2"/>
    <w:rsid w:val="00C33579"/>
    <w:rsid w:val="00C357FD"/>
    <w:rsid w:val="00C45B06"/>
    <w:rsid w:val="00C5395F"/>
    <w:rsid w:val="00C60811"/>
    <w:rsid w:val="00C86562"/>
    <w:rsid w:val="00C94ADB"/>
    <w:rsid w:val="00CB7C70"/>
    <w:rsid w:val="00CD316F"/>
    <w:rsid w:val="00CE09F1"/>
    <w:rsid w:val="00CF7BA1"/>
    <w:rsid w:val="00D105CF"/>
    <w:rsid w:val="00D21500"/>
    <w:rsid w:val="00D27B1D"/>
    <w:rsid w:val="00D32CDB"/>
    <w:rsid w:val="00D35156"/>
    <w:rsid w:val="00D410FD"/>
    <w:rsid w:val="00D63E6F"/>
    <w:rsid w:val="00D71F03"/>
    <w:rsid w:val="00D76D88"/>
    <w:rsid w:val="00DB64AF"/>
    <w:rsid w:val="00DB7F24"/>
    <w:rsid w:val="00DF3567"/>
    <w:rsid w:val="00DF5FFD"/>
    <w:rsid w:val="00DF6EC1"/>
    <w:rsid w:val="00E03F92"/>
    <w:rsid w:val="00E1228F"/>
    <w:rsid w:val="00E238C5"/>
    <w:rsid w:val="00E70B7E"/>
    <w:rsid w:val="00E80318"/>
    <w:rsid w:val="00E976CA"/>
    <w:rsid w:val="00EA3D68"/>
    <w:rsid w:val="00EC0F99"/>
    <w:rsid w:val="00ED31F1"/>
    <w:rsid w:val="00EF3B0F"/>
    <w:rsid w:val="00EF6EC8"/>
    <w:rsid w:val="00F062D0"/>
    <w:rsid w:val="00F14FDE"/>
    <w:rsid w:val="00F21F58"/>
    <w:rsid w:val="00F32B30"/>
    <w:rsid w:val="00F367C1"/>
    <w:rsid w:val="00F42E06"/>
    <w:rsid w:val="00F54AF1"/>
    <w:rsid w:val="00F721DB"/>
    <w:rsid w:val="00F75BB6"/>
    <w:rsid w:val="00F91825"/>
    <w:rsid w:val="00F956C2"/>
    <w:rsid w:val="00FA6E3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2B61"/>
  <w15:docId w15:val="{49FAF635-9EDD-494C-A57B-267C60B4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499"/>
    <w:rPr>
      <w:sz w:val="24"/>
      <w:szCs w:val="24"/>
    </w:rPr>
  </w:style>
  <w:style w:type="paragraph" w:styleId="1">
    <w:name w:val="heading 1"/>
    <w:basedOn w:val="a"/>
    <w:next w:val="a"/>
    <w:qFormat/>
    <w:rsid w:val="00BE13AF"/>
    <w:pPr>
      <w:keepNext/>
      <w:outlineLvl w:val="0"/>
    </w:pPr>
    <w:rPr>
      <w:u w:val="single"/>
    </w:rPr>
  </w:style>
  <w:style w:type="paragraph" w:styleId="2">
    <w:name w:val="heading 2"/>
    <w:basedOn w:val="a"/>
    <w:next w:val="a"/>
    <w:qFormat/>
    <w:rsid w:val="00FC4473"/>
    <w:pPr>
      <w:keepNext/>
      <w:spacing w:before="240" w:after="60"/>
      <w:outlineLvl w:val="1"/>
    </w:pPr>
    <w:rPr>
      <w:rFonts w:ascii="Arial" w:hAnsi="Arial"/>
      <w:b/>
      <w:i/>
      <w:sz w:val="28"/>
      <w:szCs w:val="28"/>
    </w:rPr>
  </w:style>
  <w:style w:type="paragraph" w:styleId="3">
    <w:name w:val="heading 3"/>
    <w:basedOn w:val="a"/>
    <w:next w:val="a"/>
    <w:link w:val="3Char"/>
    <w:uiPriority w:val="9"/>
    <w:semiHidden/>
    <w:unhideWhenUsed/>
    <w:qFormat/>
    <w:rsid w:val="00326D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42890"/>
    <w:rPr>
      <w:sz w:val="28"/>
      <w:szCs w:val="28"/>
    </w:rPr>
  </w:style>
  <w:style w:type="paragraph" w:styleId="a4">
    <w:name w:val="Block Text"/>
    <w:basedOn w:val="a"/>
    <w:rsid w:val="00A67499"/>
    <w:pPr>
      <w:spacing w:before="100" w:beforeAutospacing="1" w:after="100" w:afterAutospacing="1"/>
    </w:pPr>
  </w:style>
  <w:style w:type="paragraph" w:styleId="a5">
    <w:name w:val="caption"/>
    <w:basedOn w:val="a"/>
    <w:next w:val="a"/>
    <w:qFormat/>
    <w:rsid w:val="00FC4473"/>
    <w:pPr>
      <w:ind w:right="4195"/>
      <w:jc w:val="center"/>
    </w:pPr>
    <w:rPr>
      <w:rFonts w:eastAsia="Calibri"/>
      <w:b/>
      <w:bCs/>
    </w:rPr>
  </w:style>
  <w:style w:type="paragraph" w:styleId="a6">
    <w:name w:val="Title"/>
    <w:basedOn w:val="a"/>
    <w:qFormat/>
    <w:rsid w:val="00FC4473"/>
    <w:pPr>
      <w:ind w:right="4195"/>
      <w:jc w:val="center"/>
    </w:pPr>
    <w:rPr>
      <w:rFonts w:eastAsia="Calibri"/>
      <w:b/>
      <w:bCs/>
      <w:sz w:val="20"/>
      <w:szCs w:val="20"/>
    </w:rPr>
  </w:style>
  <w:style w:type="character" w:styleId="-">
    <w:name w:val="Hyperlink"/>
    <w:basedOn w:val="a0"/>
    <w:rsid w:val="00E0492C"/>
    <w:rPr>
      <w:color w:val="0000FF"/>
      <w:u w:val="single"/>
    </w:rPr>
  </w:style>
  <w:style w:type="character" w:customStyle="1" w:styleId="3Char">
    <w:name w:val="Επικεφαλίδα 3 Char"/>
    <w:basedOn w:val="a0"/>
    <w:link w:val="3"/>
    <w:uiPriority w:val="9"/>
    <w:semiHidden/>
    <w:rsid w:val="00326D63"/>
    <w:rPr>
      <w:rFonts w:ascii="Cambria" w:eastAsia="Times New Roman" w:hAnsi="Cambria" w:cs="Times New Roman"/>
      <w:b/>
      <w:bCs/>
      <w:sz w:val="26"/>
      <w:szCs w:val="26"/>
    </w:rPr>
  </w:style>
  <w:style w:type="paragraph" w:styleId="a7">
    <w:name w:val="footer"/>
    <w:basedOn w:val="a"/>
    <w:link w:val="Char"/>
    <w:uiPriority w:val="99"/>
    <w:rsid w:val="003440E6"/>
    <w:pPr>
      <w:tabs>
        <w:tab w:val="center" w:pos="4153"/>
        <w:tab w:val="right" w:pos="8306"/>
      </w:tabs>
    </w:pPr>
    <w:rPr>
      <w:rFonts w:ascii="Arial" w:hAnsi="Arial"/>
      <w:szCs w:val="20"/>
      <w:lang w:eastAsia="en-US"/>
    </w:rPr>
  </w:style>
  <w:style w:type="character" w:customStyle="1" w:styleId="Char">
    <w:name w:val="Υποσέλιδο Char"/>
    <w:basedOn w:val="a0"/>
    <w:link w:val="a7"/>
    <w:uiPriority w:val="99"/>
    <w:rsid w:val="003440E6"/>
    <w:rPr>
      <w:rFonts w:ascii="Arial" w:hAnsi="Arial"/>
      <w:sz w:val="24"/>
      <w:lang w:eastAsia="en-US"/>
    </w:rPr>
  </w:style>
  <w:style w:type="paragraph" w:customStyle="1" w:styleId="Default">
    <w:name w:val="Default"/>
    <w:rsid w:val="009177B3"/>
    <w:pPr>
      <w:autoSpaceDE w:val="0"/>
      <w:autoSpaceDN w:val="0"/>
      <w:adjustRightInd w:val="0"/>
    </w:pPr>
    <w:rPr>
      <w:color w:val="000000"/>
      <w:sz w:val="24"/>
      <w:szCs w:val="24"/>
    </w:rPr>
  </w:style>
  <w:style w:type="character" w:customStyle="1" w:styleId="10">
    <w:name w:val="Ανεπίλυτη αναφορά1"/>
    <w:basedOn w:val="a0"/>
    <w:uiPriority w:val="99"/>
    <w:semiHidden/>
    <w:unhideWhenUsed/>
    <w:rsid w:val="0017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mit.eudoxus.gr/" TargetMode="External"/><Relationship Id="rId3" Type="http://schemas.openxmlformats.org/officeDocument/2006/relationships/styles" Target="styles.xml"/><Relationship Id="rId7" Type="http://schemas.openxmlformats.org/officeDocument/2006/relationships/hyperlink" Target="https://service.eudoxus.gr/searc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doxus.gr/files/Manual" TargetMode="External"/><Relationship Id="rId4" Type="http://schemas.openxmlformats.org/officeDocument/2006/relationships/settings" Target="settings.xml"/><Relationship Id="rId9" Type="http://schemas.openxmlformats.org/officeDocument/2006/relationships/hyperlink" Target="https://eudoxus.gr/files/prosthetodidaktikouliko.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38CB3-29F4-4459-980A-6D06EDB7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3295</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Hewlett-Packard Company</Company>
  <LinksUpToDate>false</LinksUpToDate>
  <CharactersWithSpaces>3898</CharactersWithSpaces>
  <SharedDoc>false</SharedDoc>
  <HLinks>
    <vt:vector size="6" baseType="variant">
      <vt:variant>
        <vt:i4>917543</vt:i4>
      </vt:variant>
      <vt:variant>
        <vt:i4>0</vt:i4>
      </vt:variant>
      <vt:variant>
        <vt:i4>0</vt:i4>
      </vt:variant>
      <vt:variant>
        <vt:i4>5</vt:i4>
      </vt:variant>
      <vt:variant>
        <vt:lpwstr>mailto:ekoutra@uoa.gr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Kapodistrian University of Athens</dc:creator>
  <cp:lastModifiedBy>Michael</cp:lastModifiedBy>
  <cp:revision>2</cp:revision>
  <cp:lastPrinted>2019-09-30T08:17:00Z</cp:lastPrinted>
  <dcterms:created xsi:type="dcterms:W3CDTF">2020-04-05T14:26:00Z</dcterms:created>
  <dcterms:modified xsi:type="dcterms:W3CDTF">2020-04-05T14:26:00Z</dcterms:modified>
</cp:coreProperties>
</file>